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2fb3" w14:textId="bca2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Зерендинского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19 июля 2021 года № 8-54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регламент собрания местного сообщества Зерендинского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Зерендинского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Зерендинского района Глава 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Зерендинского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(далее – Закон), Типовым регламентом собрания местного сообщества,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Зерендинским районным маслихатом.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 районного значения, села, поселка,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Зерендинского района кандидатур на должность акима сельского округа для дальнейшего внесения в Зерендинскую районную территориальную избирательную комиссию для регистрации в качестве кандидата в акимы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акимами сельских округов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Зерендинского районного маслихата, представители аппарата акима Зерендинского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рассмотрение в Зерендинский районный маслихат.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не более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Зерендинского района после его предварительного обсуждения на заседании Зерендинского районного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Зерендинского района или вышестоящим руководителям должностных лиц ответственных за исполнение решений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Зерендинского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