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7dd8" w14:textId="1e77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2020 года № С-71/2 "О бюджетах поселков,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26 ноября 2021 года № 7С-15/2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2021-2023 годы" от 25 декабря 2020 года № С-71/2 (зарегистрировано в Реестре государственной регистрации нормативных правовых актов под № 8327)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183 687,6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149 222,6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188 493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36 990,6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37 490,6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84 180,1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71 162,4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90 451,7 тысяч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30 806,8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34 106,8 тысяч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55 543,5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56 943,5 тысяч тенге;";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36 224,5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36 225,1 тысяч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29 123,9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29 718 тысяч тенге;";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19 423,4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14 423,4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19 423,4 тысяч тенге;";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38 982,8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39 691,9 тысяч тенге;";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25 140,1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23 640,1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26 040,1 тысяч тенге;";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17 403,4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17 903,4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сельском округе Бозайгыр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Дамсинском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Пригородного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 для акимата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Раевка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тротуара в поселке Шортанды по улице 30 лет Победы и улице Александра 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в поселке Шортанды по улице Феликса Дзержинского 2А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в поселке Шортанды по улице Михаила Лермонтова 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в поселке Научный по улице Мерей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