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2041" w14:textId="2432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257 382,4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254 471,4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-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32 077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877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19 190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–Ел бесігі" - 198 855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