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56fd" w14:textId="1c75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доходом,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транстпортные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транстпортные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47 305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1 886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