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6d503" w14:textId="326d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Токмансайского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Токмансайского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50 976,6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237,1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47 458,6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51 200,1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- 223,5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223,5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223,5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28 744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366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19 168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33 108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29 068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33 158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26 934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