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b070" w14:textId="2fdb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 93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0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7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8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84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34 2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