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a54a" w14:textId="1aca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Иргизского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Иргизского районного маслихата Актюбинской области от 2 сентября 2021 года № 53. Утратило силу решением Иргизского районного маслихата Актюбинской области от 30 марта 2022 года № 120</w:t>
      </w:r>
    </w:p>
    <w:p>
      <w:pPr>
        <w:spacing w:after="0"/>
        <w:ind w:left="0"/>
        <w:jc w:val="both"/>
      </w:pPr>
      <w:r>
        <w:rPr>
          <w:rFonts w:ascii="Times New Roman"/>
          <w:b w:val="false"/>
          <w:i w:val="false"/>
          <w:color w:val="ff0000"/>
          <w:sz w:val="28"/>
        </w:rPr>
        <w:t xml:space="preserve">
      Сноска. Утратило силу решением Иргизского районного маслихата Актюбинской области от 30.03.2022 </w:t>
      </w:r>
      <w:r>
        <w:rPr>
          <w:rFonts w:ascii="Times New Roman"/>
          <w:b w:val="false"/>
          <w:i w:val="false"/>
          <w:color w:val="ff0000"/>
          <w:sz w:val="28"/>
        </w:rPr>
        <w:t>№ 120</w:t>
      </w:r>
      <w:r>
        <w:rPr>
          <w:rFonts w:ascii="Times New Roman"/>
          <w:b w:val="false"/>
          <w:i w:val="false"/>
          <w:color w:val="ff0000"/>
          <w:sz w:val="28"/>
        </w:rPr>
        <w:t xml:space="preserve"> (вводится в действие после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Иргизский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Иргизского районного маслихата.</w:t>
      </w:r>
    </w:p>
    <w:bookmarkEnd w:id="1"/>
    <w:bookmarkStart w:name="z4" w:id="2"/>
    <w:p>
      <w:pPr>
        <w:spacing w:after="0"/>
        <w:ind w:left="0"/>
        <w:jc w:val="both"/>
      </w:pPr>
      <w:r>
        <w:rPr>
          <w:rFonts w:ascii="Times New Roman"/>
          <w:b w:val="false"/>
          <w:i w:val="false"/>
          <w:color w:val="000000"/>
          <w:sz w:val="28"/>
        </w:rPr>
        <w:t>
      2. Признать утратившим силу решение Иргизского районного маслихата от 29 августа 2016 года № 39 "Об утверждении регламента Иргизского районного маслихата".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со дня принятия.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Иргизского районного маслихата от 2 сентября 2021 года № 53</w:t>
            </w:r>
          </w:p>
        </w:tc>
      </w:tr>
    </w:tbl>
    <w:bookmarkStart w:name="z7" w:id="4"/>
    <w:p>
      <w:pPr>
        <w:spacing w:after="0"/>
        <w:ind w:left="0"/>
        <w:jc w:val="left"/>
      </w:pPr>
      <w:r>
        <w:rPr>
          <w:rFonts w:ascii="Times New Roman"/>
          <w:b/>
          <w:i w:val="false"/>
          <w:color w:val="000000"/>
        </w:rPr>
        <w:t xml:space="preserve"> Регламент Иргизского районного маслихата </w:t>
      </w:r>
      <w:r>
        <w:br/>
      </w:r>
      <w:r>
        <w:rPr>
          <w:rFonts w:ascii="Times New Roman"/>
          <w:b/>
          <w:i w:val="false"/>
          <w:color w:val="000000"/>
        </w:rPr>
        <w:t>1. Общие положение</w:t>
      </w:r>
    </w:p>
    <w:bookmarkEnd w:id="4"/>
    <w:bookmarkStart w:name="z8" w:id="5"/>
    <w:p>
      <w:pPr>
        <w:spacing w:after="0"/>
        <w:ind w:left="0"/>
        <w:jc w:val="both"/>
      </w:pPr>
      <w:r>
        <w:rPr>
          <w:rFonts w:ascii="Times New Roman"/>
          <w:b w:val="false"/>
          <w:i w:val="false"/>
          <w:color w:val="000000"/>
          <w:sz w:val="28"/>
        </w:rPr>
        <w:t xml:space="preserve">
      1. Регламент Иргизского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 Закона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p>
      <w:pPr>
        <w:spacing w:after="0"/>
        <w:ind w:left="0"/>
        <w:jc w:val="left"/>
      </w:pPr>
      <w:r>
        <w:rPr>
          <w:rFonts w:ascii="Times New Roman"/>
          <w:b/>
          <w:i w:val="false"/>
          <w:color w:val="000000"/>
        </w:rPr>
        <w:t xml:space="preserve"> 2. Порядок проведения сессии маслихата </w:t>
      </w:r>
      <w:r>
        <w:br/>
      </w:r>
      <w:r>
        <w:rPr>
          <w:rFonts w:ascii="Times New Roman"/>
          <w:b/>
          <w:i w:val="false"/>
          <w:color w:val="000000"/>
        </w:rPr>
        <w:t>2.1. Сессии маслихата</w:t>
      </w:r>
    </w:p>
    <w:bookmarkStart w:name="z1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пленарного заседания.</w:t>
      </w:r>
    </w:p>
    <w:p>
      <w:pPr>
        <w:spacing w:after="0"/>
        <w:ind w:left="0"/>
        <w:jc w:val="both"/>
      </w:pPr>
      <w:r>
        <w:rPr>
          <w:rFonts w:ascii="Times New Roman"/>
          <w:b w:val="false"/>
          <w:i w:val="false"/>
          <w:color w:val="000000"/>
          <w:sz w:val="28"/>
        </w:rPr>
        <w:t>
      В работе сессии по решению маслихат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заседания.</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2"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3" w:id="10"/>
    <w:p>
      <w:pPr>
        <w:spacing w:after="0"/>
        <w:ind w:left="0"/>
        <w:jc w:val="both"/>
      </w:pPr>
      <w:r>
        <w:rPr>
          <w:rFonts w:ascii="Times New Roman"/>
          <w:b w:val="false"/>
          <w:i w:val="false"/>
          <w:color w:val="000000"/>
          <w:sz w:val="28"/>
        </w:rPr>
        <w:t>
      6. Первую сессия маслихата открывает и до избрания секретаря маслихата ведет председателем избирательной комиссии. В дальнейшем сессии маслихата ведется секретарем маслихата.</w:t>
      </w:r>
    </w:p>
    <w:bookmarkEnd w:id="10"/>
    <w:bookmarkStart w:name="z14" w:id="11"/>
    <w:p>
      <w:pPr>
        <w:spacing w:after="0"/>
        <w:ind w:left="0"/>
        <w:jc w:val="both"/>
      </w:pPr>
      <w:r>
        <w:rPr>
          <w:rFonts w:ascii="Times New Roman"/>
          <w:b w:val="false"/>
          <w:i w:val="false"/>
          <w:color w:val="000000"/>
          <w:sz w:val="28"/>
        </w:rPr>
        <w:t>
      7. Очередная сессия маслихата созывается не реже четыре раза в год и ведется секретарем маслихата.</w:t>
      </w:r>
    </w:p>
    <w:bookmarkEnd w:id="11"/>
    <w:bookmarkStart w:name="z15" w:id="12"/>
    <w:p>
      <w:pPr>
        <w:spacing w:after="0"/>
        <w:ind w:left="0"/>
        <w:jc w:val="both"/>
      </w:pPr>
      <w:r>
        <w:rPr>
          <w:rFonts w:ascii="Times New Roman"/>
          <w:b w:val="false"/>
          <w:i w:val="false"/>
          <w:color w:val="000000"/>
          <w:sz w:val="28"/>
        </w:rPr>
        <w:t>
      8.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w:t>
      </w:r>
    </w:p>
    <w:bookmarkEnd w:id="12"/>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6" w:id="13"/>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сессии-не позднее чем за три дня.</w:t>
      </w:r>
    </w:p>
    <w:bookmarkEnd w:id="1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7" w:id="14"/>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4"/>
    <w:bookmarkStart w:name="z18" w:id="15"/>
    <w:p>
      <w:pPr>
        <w:spacing w:after="0"/>
        <w:ind w:left="0"/>
        <w:jc w:val="both"/>
      </w:pPr>
      <w:r>
        <w:rPr>
          <w:rFonts w:ascii="Times New Roman"/>
          <w:b w:val="false"/>
          <w:i w:val="false"/>
          <w:color w:val="000000"/>
          <w:sz w:val="28"/>
        </w:rPr>
        <w:t>
      11. Повестка дня сессии формируется секретарем маслихата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5"/>
    <w:p>
      <w:pPr>
        <w:spacing w:after="0"/>
        <w:ind w:left="0"/>
        <w:jc w:val="both"/>
      </w:pPr>
      <w:r>
        <w:rPr>
          <w:rFonts w:ascii="Times New Roman"/>
          <w:b w:val="false"/>
          <w:i w:val="false"/>
          <w:color w:val="000000"/>
          <w:sz w:val="28"/>
        </w:rPr>
        <w:t>
      Предложения к повестке дня сессии могут быть представлены секретарю маслихата собраниями местного сообщества, общественными организациями.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9" w:id="16"/>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p>
    <w:bookmarkEnd w:id="16"/>
    <w:bookmarkStart w:name="z20" w:id="17"/>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организаций по приглашению секретаря маслихата.</w:t>
      </w:r>
    </w:p>
    <w:bookmarkEnd w:id="17"/>
    <w:bookmarkStart w:name="z21" w:id="18"/>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допускается вмешательство приглашенных лиц в работу сессии маслихата, проявление одобрения или неодобрения решений сессии маслихата.</w:t>
      </w:r>
    </w:p>
    <w:bookmarkEnd w:id="1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заседания по решению секретаря маслихата или требованию большинства присутствующих на сессии депутатов.</w:t>
      </w:r>
    </w:p>
    <w:bookmarkStart w:name="z22" w:id="19"/>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19"/>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по мотивированному предложенияию депутатов. В конце пленарного заседания предоставляется время для выступления депутатов с краткими заявлениями и сообщениями, прения по которым не открываются.</w:t>
      </w:r>
    </w:p>
    <w:bookmarkStart w:name="z23" w:id="20"/>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проведения заседаний,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0"/>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Start w:name="z24" w:id="21"/>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раьяснений по обсуждаемому вопросу.</w:t>
      </w:r>
    </w:p>
    <w:bookmarkEnd w:id="21"/>
    <w:p>
      <w:pPr>
        <w:spacing w:after="0"/>
        <w:ind w:left="0"/>
        <w:jc w:val="both"/>
      </w:pPr>
      <w:r>
        <w:rPr>
          <w:rFonts w:ascii="Times New Roman"/>
          <w:b w:val="false"/>
          <w:i w:val="false"/>
          <w:color w:val="000000"/>
          <w:sz w:val="28"/>
        </w:rPr>
        <w:t>
      Вопросы докладчикам подаются в письменном или устной форме. Письменные вопросы подаются секретарю маслихата и оглашаются на заседании маслихата.</w:t>
      </w:r>
    </w:p>
    <w:p>
      <w:pPr>
        <w:spacing w:after="0"/>
        <w:ind w:left="0"/>
        <w:jc w:val="left"/>
      </w:pPr>
      <w:r>
        <w:rPr>
          <w:rFonts w:ascii="Times New Roman"/>
          <w:b/>
          <w:i w:val="false"/>
          <w:color w:val="000000"/>
        </w:rPr>
        <w:t xml:space="preserve"> 2.2. Порядок приниятия актов маслихата</w:t>
      </w:r>
    </w:p>
    <w:bookmarkStart w:name="z25" w:id="22"/>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2"/>
    <w:bookmarkStart w:name="z26" w:id="23"/>
    <w:p>
      <w:pPr>
        <w:spacing w:after="0"/>
        <w:ind w:left="0"/>
        <w:jc w:val="both"/>
      </w:pPr>
      <w:r>
        <w:rPr>
          <w:rFonts w:ascii="Times New Roman"/>
          <w:b w:val="false"/>
          <w:i w:val="false"/>
          <w:color w:val="000000"/>
          <w:sz w:val="28"/>
        </w:rPr>
        <w:t>
      19. Проекты решений передаются секретарю маслихата.</w:t>
      </w:r>
    </w:p>
    <w:bookmarkEnd w:id="23"/>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7" w:id="24"/>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в территориальных органах Министерства юстиции и опубликованию в установленном законодательством Республики Казахстан порядке.</w:t>
      </w:r>
    </w:p>
    <w:bookmarkEnd w:id="24"/>
    <w:bookmarkStart w:name="z28" w:id="25"/>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маслихата.</w:t>
      </w:r>
    </w:p>
    <w:bookmarkEnd w:id="25"/>
    <w:bookmarkStart w:name="z29" w:id="26"/>
    <w:p>
      <w:pPr>
        <w:spacing w:after="0"/>
        <w:ind w:left="0"/>
        <w:jc w:val="both"/>
      </w:pPr>
      <w:r>
        <w:rPr>
          <w:rFonts w:ascii="Times New Roman"/>
          <w:b w:val="false"/>
          <w:i w:val="false"/>
          <w:color w:val="000000"/>
          <w:sz w:val="28"/>
        </w:rPr>
        <w:t>
      22. При рассмотрении вопроса на сессии заслушиваются доклад, в при необходимости и содоклад постоянных комиссий, рабочих групп и временных комиссий.</w:t>
      </w:r>
    </w:p>
    <w:bookmarkEnd w:id="26"/>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комиссий и рабочих групп, несогласные с положениями содоклада или заключениями по проекту решения, могут изложить свое мнение до начала общих прений по рассматриваемому вопросу.</w:t>
      </w:r>
    </w:p>
    <w:bookmarkStart w:name="z30" w:id="27"/>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7"/>
    <w:bookmarkStart w:name="z31" w:id="28"/>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8"/>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2" w:id="29"/>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2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3" w:id="30"/>
    <w:p>
      <w:pPr>
        <w:spacing w:after="0"/>
        <w:ind w:left="0"/>
        <w:jc w:val="both"/>
      </w:pPr>
      <w:r>
        <w:rPr>
          <w:rFonts w:ascii="Times New Roman"/>
          <w:b w:val="false"/>
          <w:i w:val="false"/>
          <w:color w:val="000000"/>
          <w:sz w:val="28"/>
        </w:rPr>
        <w:t>
      26. Поправки вносится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разъяснением их сути или с предложением о снятии их с обсуждения.</w:t>
      </w:r>
    </w:p>
    <w:bookmarkEnd w:id="3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отпечатаются не позднее чем через месяц после сессии и хранятся в установленном законодательством порядке.</w:t>
      </w:r>
    </w:p>
    <w:bookmarkStart w:name="z34" w:id="31"/>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территорий,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1"/>
    <w:bookmarkStart w:name="z35" w:id="32"/>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w:t>
      </w:r>
    </w:p>
    <w:bookmarkEnd w:id="32"/>
    <w:p>
      <w:pPr>
        <w:spacing w:after="0"/>
        <w:ind w:left="0"/>
        <w:jc w:val="both"/>
      </w:pPr>
      <w:r>
        <w:rPr>
          <w:rFonts w:ascii="Times New Roman"/>
          <w:b w:val="false"/>
          <w:i w:val="false"/>
          <w:color w:val="000000"/>
          <w:sz w:val="28"/>
        </w:rPr>
        <w:t>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соответствующей территории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bookmarkStart w:name="z36" w:id="33"/>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3"/>
    <w:bookmarkStart w:name="z37" w:id="34"/>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4"/>
    <w:p>
      <w:pPr>
        <w:spacing w:after="0"/>
        <w:ind w:left="0"/>
        <w:jc w:val="left"/>
      </w:pPr>
      <w:r>
        <w:rPr>
          <w:rFonts w:ascii="Times New Roman"/>
          <w:b/>
          <w:i w:val="false"/>
          <w:color w:val="000000"/>
        </w:rPr>
        <w:t xml:space="preserve"> 3. Порядок заслушивания отчетов</w:t>
      </w:r>
    </w:p>
    <w:bookmarkStart w:name="z38" w:id="35"/>
    <w:p>
      <w:pPr>
        <w:spacing w:after="0"/>
        <w:ind w:left="0"/>
        <w:jc w:val="both"/>
      </w:pPr>
      <w:r>
        <w:rPr>
          <w:rFonts w:ascii="Times New Roman"/>
          <w:b w:val="false"/>
          <w:i w:val="false"/>
          <w:color w:val="000000"/>
          <w:sz w:val="28"/>
        </w:rPr>
        <w:t>
      31.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35"/>
    <w:bookmarkStart w:name="z39" w:id="36"/>
    <w:p>
      <w:pPr>
        <w:spacing w:after="0"/>
        <w:ind w:left="0"/>
        <w:jc w:val="both"/>
      </w:pPr>
      <w:r>
        <w:rPr>
          <w:rFonts w:ascii="Times New Roman"/>
          <w:b w:val="false"/>
          <w:i w:val="false"/>
          <w:color w:val="000000"/>
          <w:sz w:val="28"/>
        </w:rPr>
        <w:t>
      32. Маслихат заслушивает на сессии отчет акима города в соответствии с Указом Президента Республики Казахстан от 18 января 2006 года № 19 "О проведении отчетов акимов перед маслихатами".</w:t>
      </w:r>
    </w:p>
    <w:bookmarkEnd w:id="3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Основаниями для рассмотрения маслихатом вопроса о выражении недоверия акиму являются:</w:t>
      </w:r>
    </w:p>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подтверждается протоколом собрания местного сообщества в соответствии со статьей 39-3 Закона.</w:t>
      </w:r>
    </w:p>
    <w:bookmarkStart w:name="z40" w:id="37"/>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3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1" w:id="38"/>
    <w:p>
      <w:pPr>
        <w:spacing w:after="0"/>
        <w:ind w:left="0"/>
        <w:jc w:val="both"/>
      </w:pPr>
      <w:r>
        <w:rPr>
          <w:rFonts w:ascii="Times New Roman"/>
          <w:b w:val="false"/>
          <w:i w:val="false"/>
          <w:color w:val="000000"/>
          <w:sz w:val="28"/>
        </w:rPr>
        <w:t>
      34. Отчеты ревизионных комиссий областей, городов республиканского значения, столицы об исполнении бюджета рассматриваются маслихатом ежегодно.</w:t>
      </w:r>
    </w:p>
    <w:bookmarkEnd w:id="38"/>
    <w:bookmarkStart w:name="z42" w:id="39"/>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39"/>
    <w:p>
      <w:pPr>
        <w:spacing w:after="0"/>
        <w:ind w:left="0"/>
        <w:jc w:val="both"/>
      </w:pP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p>
    <w:p>
      <w:pPr>
        <w:spacing w:after="0"/>
        <w:ind w:left="0"/>
        <w:jc w:val="left"/>
      </w:pPr>
      <w:r>
        <w:rPr>
          <w:rFonts w:ascii="Times New Roman"/>
          <w:b/>
          <w:i w:val="false"/>
          <w:color w:val="000000"/>
        </w:rPr>
        <w:t xml:space="preserve"> 4. Порядок рассмотрения запросов депутатов</w:t>
      </w:r>
    </w:p>
    <w:bookmarkStart w:name="z43" w:id="40"/>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p>
    <w:bookmarkEnd w:id="40"/>
    <w:bookmarkStart w:name="z44" w:id="41"/>
    <w:p>
      <w:pPr>
        <w:spacing w:after="0"/>
        <w:ind w:left="0"/>
        <w:jc w:val="both"/>
      </w:pPr>
      <w:r>
        <w:rPr>
          <w:rFonts w:ascii="Times New Roman"/>
          <w:b w:val="false"/>
          <w:i w:val="false"/>
          <w:color w:val="000000"/>
          <w:sz w:val="28"/>
        </w:rPr>
        <w:t>
      37. Запросы, вносимые до начала сессии, подаются секретарю маслихата и рассматриваются на его заседании при решении вопроса о включении их в повестку дня сессии. Копия запроса направляется секретарем маслихата органу или должностному лицу, которому он адресован. Запросы, вносимые в ходе проведения сессии, подаются секретарю маслихата на заседании.</w:t>
      </w:r>
    </w:p>
    <w:bookmarkEnd w:id="41"/>
    <w:bookmarkStart w:name="z45" w:id="42"/>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w:t>
      </w:r>
    </w:p>
    <w:bookmarkEnd w:id="42"/>
    <w:p>
      <w:pPr>
        <w:spacing w:after="0"/>
        <w:ind w:left="0"/>
        <w:jc w:val="both"/>
      </w:pPr>
      <w:r>
        <w:rPr>
          <w:rFonts w:ascii="Times New Roman"/>
          <w:b w:val="false"/>
          <w:i w:val="false"/>
          <w:color w:val="000000"/>
          <w:sz w:val="28"/>
        </w:rPr>
        <w:t>
      Маслихат определяет повестку дня сессии таким образом, чтобы в ней предусматрен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секретарем маслихата на сессии до начала прений по соответствующему вопросу.</w:t>
      </w:r>
    </w:p>
    <w:bookmarkStart w:name="z46" w:id="43"/>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3"/>
    <w:bookmarkStart w:name="z47" w:id="44"/>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4"/>
    <w:p>
      <w:pPr>
        <w:spacing w:after="0"/>
        <w:ind w:left="0"/>
        <w:jc w:val="both"/>
      </w:pPr>
      <w:r>
        <w:rPr>
          <w:rFonts w:ascii="Times New Roman"/>
          <w:b w:val="false"/>
          <w:i w:val="false"/>
          <w:color w:val="000000"/>
          <w:sz w:val="28"/>
        </w:rPr>
        <w:t>
      Депутат вправе выразить свое мнение по ответу на запрос.</w:t>
      </w:r>
    </w:p>
    <w:p>
      <w:pPr>
        <w:spacing w:after="0"/>
        <w:ind w:left="0"/>
        <w:jc w:val="both"/>
      </w:pPr>
      <w:r>
        <w:rPr>
          <w:rFonts w:ascii="Times New Roman"/>
          <w:b w:val="false"/>
          <w:i w:val="false"/>
          <w:color w:val="000000"/>
          <w:sz w:val="28"/>
        </w:rPr>
        <w:t>
      Ответ на депутатский запрос должен быть подписан лицами, указанными в части первой настоящего пункта, или первым руководителем государственного органа, в адрес которого был направлен запрос, либо его заместителем.</w:t>
      </w:r>
    </w:p>
    <w:p>
      <w:pPr>
        <w:spacing w:after="0"/>
        <w:ind w:left="0"/>
        <w:jc w:val="both"/>
      </w:pPr>
      <w:r>
        <w:rPr>
          <w:rFonts w:ascii="Times New Roman"/>
          <w:b w:val="false"/>
          <w:i w:val="false"/>
          <w:color w:val="000000"/>
          <w:sz w:val="28"/>
        </w:rPr>
        <w:t>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 5.1. Секретарь маслихата</w:t>
      </w:r>
    </w:p>
    <w:bookmarkStart w:name="z48" w:id="45"/>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w:t>
      </w:r>
    </w:p>
    <w:bookmarkEnd w:id="45"/>
    <w:p>
      <w:pPr>
        <w:spacing w:after="0"/>
        <w:ind w:left="0"/>
        <w:jc w:val="both"/>
      </w:pPr>
      <w:r>
        <w:rPr>
          <w:rFonts w:ascii="Times New Roman"/>
          <w:b w:val="false"/>
          <w:i w:val="false"/>
          <w:color w:val="000000"/>
          <w:sz w:val="28"/>
        </w:rPr>
        <w:t>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49" w:id="46"/>
    <w:p>
      <w:pPr>
        <w:spacing w:after="0"/>
        <w:ind w:left="0"/>
        <w:jc w:val="both"/>
      </w:pPr>
      <w:r>
        <w:rPr>
          <w:rFonts w:ascii="Times New Roman"/>
          <w:b w:val="false"/>
          <w:i w:val="false"/>
          <w:color w:val="000000"/>
          <w:sz w:val="28"/>
        </w:rPr>
        <w:t>
      42. Кандидатуры на должность секретаря маслихата выдвигаются депутатами маслихата на сессии маслихата. Количество выдвигаемых кандидатур не ограничивается.</w:t>
      </w:r>
    </w:p>
    <w:bookmarkEnd w:id="46"/>
    <w:p>
      <w:pPr>
        <w:spacing w:after="0"/>
        <w:ind w:left="0"/>
        <w:jc w:val="both"/>
      </w:pPr>
      <w:r>
        <w:rPr>
          <w:rFonts w:ascii="Times New Roman"/>
          <w:b w:val="false"/>
          <w:i w:val="false"/>
          <w:color w:val="000000"/>
          <w:sz w:val="28"/>
        </w:rPr>
        <w:t>
      Кандидаты знакомят с примерными программами своей дальнейшей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кандидатурам, набравшим наибольшее количество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50" w:id="47"/>
    <w:p>
      <w:pPr>
        <w:spacing w:after="0"/>
        <w:ind w:left="0"/>
        <w:jc w:val="both"/>
      </w:pPr>
      <w:r>
        <w:rPr>
          <w:rFonts w:ascii="Times New Roman"/>
          <w:b w:val="false"/>
          <w:i w:val="false"/>
          <w:color w:val="000000"/>
          <w:sz w:val="28"/>
        </w:rPr>
        <w:t>
      43. Секретарь маслихата не вправе входить в состав постоянных комиссий маслихата. В случае досрочного прекращения полномочий секретаря маслихата избрание нового секретаря проводится в порядке, установленном Законом и настоящим Регламентом.</w:t>
      </w:r>
    </w:p>
    <w:bookmarkEnd w:id="47"/>
    <w:bookmarkStart w:name="z51" w:id="48"/>
    <w:p>
      <w:pPr>
        <w:spacing w:after="0"/>
        <w:ind w:left="0"/>
        <w:jc w:val="both"/>
      </w:pPr>
      <w:r>
        <w:rPr>
          <w:rFonts w:ascii="Times New Roman"/>
          <w:b w:val="false"/>
          <w:i w:val="false"/>
          <w:color w:val="000000"/>
          <w:sz w:val="28"/>
        </w:rPr>
        <w:t>
      44. Секретарь маслихата:</w:t>
      </w:r>
    </w:p>
    <w:bookmarkEnd w:id="48"/>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3)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Start w:name="z52" w:id="49"/>
    <w:p>
      <w:pPr>
        <w:spacing w:after="0"/>
        <w:ind w:left="0"/>
        <w:jc w:val="both"/>
      </w:pPr>
      <w:r>
        <w:rPr>
          <w:rFonts w:ascii="Times New Roman"/>
          <w:b w:val="false"/>
          <w:i w:val="false"/>
          <w:color w:val="000000"/>
          <w:sz w:val="28"/>
        </w:rPr>
        <w:t>
      45.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49"/>
    <w:bookmarkStart w:name="z53" w:id="50"/>
    <w:p>
      <w:pPr>
        <w:spacing w:after="0"/>
        <w:ind w:left="0"/>
        <w:jc w:val="both"/>
      </w:pPr>
      <w:r>
        <w:rPr>
          <w:rFonts w:ascii="Times New Roman"/>
          <w:b w:val="false"/>
          <w:i w:val="false"/>
          <w:color w:val="000000"/>
          <w:sz w:val="28"/>
        </w:rPr>
        <w:t>
      46. При отсутствии секретаря маслихата его полномочия временно осуществляются председателем одной из постоянных комиссий маслихата.</w:t>
      </w:r>
    </w:p>
    <w:bookmarkEnd w:id="50"/>
    <w:p>
      <w:pPr>
        <w:spacing w:after="0"/>
        <w:ind w:left="0"/>
        <w:jc w:val="left"/>
      </w:pPr>
      <w:r>
        <w:rPr>
          <w:rFonts w:ascii="Times New Roman"/>
          <w:b/>
          <w:i w:val="false"/>
          <w:color w:val="000000"/>
        </w:rPr>
        <w:t xml:space="preserve"> 5.2. Постоянные и временные комиссии маслихата</w:t>
      </w:r>
    </w:p>
    <w:bookmarkStart w:name="z54" w:id="51"/>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осуществлению его решений, осуществления контрольных функций в пределах своей компетенции. Председатели и члены постоянных комиссий избираются маслихатом из числа депутатов открытым голосованием.</w:t>
      </w:r>
    </w:p>
    <w:bookmarkEnd w:id="5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количественный и персональный состав определяется по предложению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выносятся на заседания постоянных комиссий. Количество кандидатур не ограничивается.</w:t>
      </w:r>
    </w:p>
    <w:p>
      <w:pPr>
        <w:spacing w:after="0"/>
        <w:ind w:left="0"/>
        <w:jc w:val="both"/>
      </w:pPr>
      <w:r>
        <w:rPr>
          <w:rFonts w:ascii="Times New Roman"/>
          <w:b w:val="false"/>
          <w:i w:val="false"/>
          <w:color w:val="000000"/>
          <w:sz w:val="28"/>
        </w:rPr>
        <w:t>
      Обсуждение кандидатур председателей на заседании маслихата проводится по каждой комиссии отдельно.</w:t>
      </w:r>
    </w:p>
    <w:p>
      <w:pPr>
        <w:spacing w:after="0"/>
        <w:ind w:left="0"/>
        <w:jc w:val="both"/>
      </w:pPr>
      <w:r>
        <w:rPr>
          <w:rFonts w:ascii="Times New Roman"/>
          <w:b w:val="false"/>
          <w:i w:val="false"/>
          <w:color w:val="000000"/>
          <w:sz w:val="28"/>
        </w:rPr>
        <w:t>
      Постоянные комиссии могут создавать рабочие группы.</w:t>
      </w:r>
    </w:p>
    <w:bookmarkStart w:name="z55" w:id="52"/>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52"/>
    <w:bookmarkStart w:name="z56" w:id="53"/>
    <w:p>
      <w:pPr>
        <w:spacing w:after="0"/>
        <w:ind w:left="0"/>
        <w:jc w:val="both"/>
      </w:pPr>
      <w:r>
        <w:rPr>
          <w:rFonts w:ascii="Times New Roman"/>
          <w:b w:val="false"/>
          <w:i w:val="false"/>
          <w:color w:val="000000"/>
          <w:sz w:val="28"/>
        </w:rPr>
        <w:t>
      49. Председатель постоянной комиссии маслихата:</w:t>
      </w:r>
    </w:p>
    <w:bookmarkEnd w:id="53"/>
    <w:p>
      <w:pPr>
        <w:spacing w:after="0"/>
        <w:ind w:left="0"/>
        <w:jc w:val="both"/>
      </w:pPr>
      <w:r>
        <w:rPr>
          <w:rFonts w:ascii="Times New Roman"/>
          <w:b w:val="false"/>
          <w:i w:val="false"/>
          <w:color w:val="000000"/>
          <w:sz w:val="28"/>
        </w:rPr>
        <w:t>
      1) заседание постоянной комиссии и вопросы, вносимые на ее рассмотрение</w:t>
      </w:r>
    </w:p>
    <w:p>
      <w:pPr>
        <w:spacing w:after="0"/>
        <w:ind w:left="0"/>
        <w:jc w:val="both"/>
      </w:pPr>
      <w:r>
        <w:rPr>
          <w:rFonts w:ascii="Times New Roman"/>
          <w:b w:val="false"/>
          <w:i w:val="false"/>
          <w:color w:val="000000"/>
          <w:sz w:val="28"/>
        </w:rPr>
        <w:t>
      организует подготовку, обеспечивает составление протокола и подписывает постановления, иные документы, принятые на заседании постоянной комиссии;</w:t>
      </w:r>
    </w:p>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p>
      <w:pPr>
        <w:spacing w:after="0"/>
        <w:ind w:left="0"/>
        <w:jc w:val="both"/>
      </w:pPr>
      <w:r>
        <w:rPr>
          <w:rFonts w:ascii="Times New Roman"/>
          <w:b w:val="false"/>
          <w:i w:val="false"/>
          <w:color w:val="000000"/>
          <w:sz w:val="28"/>
        </w:rPr>
        <w:t>
      3) по запросам депутатов постоянной комиссии и в адрес постоянной комиссии контролирует рассмотрение поступивших депутатских обращений;</w:t>
      </w:r>
    </w:p>
    <w:p>
      <w:pPr>
        <w:spacing w:after="0"/>
        <w:ind w:left="0"/>
        <w:jc w:val="both"/>
      </w:pPr>
      <w:r>
        <w:rPr>
          <w:rFonts w:ascii="Times New Roman"/>
          <w:b w:val="false"/>
          <w:i w:val="false"/>
          <w:color w:val="000000"/>
          <w:sz w:val="28"/>
        </w:rPr>
        <w:t>
      4) постановления постоянной комиссии маслихата-ресурсов, определяет меры по контролю за их исполнением;</w:t>
      </w:r>
    </w:p>
    <w:p>
      <w:pPr>
        <w:spacing w:after="0"/>
        <w:ind w:left="0"/>
        <w:jc w:val="both"/>
      </w:pPr>
      <w:r>
        <w:rPr>
          <w:rFonts w:ascii="Times New Roman"/>
          <w:b w:val="false"/>
          <w:i w:val="false"/>
          <w:color w:val="000000"/>
          <w:sz w:val="28"/>
        </w:rPr>
        <w:t>
      5) настоящим Законом, законодательством Республики Казахстан, регламентом маслихата и иных полномочий, предусмотренных решением суда.</w:t>
      </w:r>
    </w:p>
    <w:bookmarkStart w:name="z57" w:id="54"/>
    <w:p>
      <w:pPr>
        <w:spacing w:after="0"/>
        <w:ind w:left="0"/>
        <w:jc w:val="both"/>
      </w:pPr>
      <w:r>
        <w:rPr>
          <w:rFonts w:ascii="Times New Roman"/>
          <w:b w:val="false"/>
          <w:i w:val="false"/>
          <w:color w:val="000000"/>
          <w:sz w:val="28"/>
        </w:rPr>
        <w:t>
      50.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54"/>
    <w:bookmarkStart w:name="z58" w:id="5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w:t>
      </w:r>
    </w:p>
    <w:bookmarkEnd w:id="55"/>
    <w:p>
      <w:pPr>
        <w:spacing w:after="0"/>
        <w:ind w:left="0"/>
        <w:jc w:val="both"/>
      </w:pPr>
      <w:r>
        <w:rPr>
          <w:rFonts w:ascii="Times New Roman"/>
          <w:b w:val="false"/>
          <w:i w:val="false"/>
          <w:color w:val="000000"/>
          <w:sz w:val="28"/>
        </w:rPr>
        <w:t>
      Состав, задачи, сроки полномочий и права временных комиссий определяются маслихатом либо секретарем маслихата при их образовании.</w:t>
      </w:r>
    </w:p>
    <w:bookmarkStart w:name="z59" w:id="5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5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доводит тему предстоящих публичных слушаний до сведения населения через средства массовой информации.</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присутствовать депутаты маслихата из других постоянных комиссий.</w:t>
      </w:r>
    </w:p>
    <w:bookmarkStart w:name="z60" w:id="57"/>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5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заседании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разделяются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подписываются ее председателем, а в случае проведения совместного заседания нескольких постоянных комиссий подписываются председателями соответствующих комиссий.</w:t>
      </w:r>
    </w:p>
    <w:p>
      <w:pPr>
        <w:spacing w:after="0"/>
        <w:ind w:left="0"/>
        <w:jc w:val="left"/>
      </w:pPr>
      <w:r>
        <w:rPr>
          <w:rFonts w:ascii="Times New Roman"/>
          <w:b/>
          <w:i w:val="false"/>
          <w:color w:val="000000"/>
        </w:rPr>
        <w:t xml:space="preserve"> 5.3 Редакционная и счетная комиссия маслихата</w:t>
      </w:r>
    </w:p>
    <w:bookmarkStart w:name="z61" w:id="58"/>
    <w:p>
      <w:pPr>
        <w:spacing w:after="0"/>
        <w:ind w:left="0"/>
        <w:jc w:val="both"/>
      </w:pPr>
      <w:r>
        <w:rPr>
          <w:rFonts w:ascii="Times New Roman"/>
          <w:b w:val="false"/>
          <w:i w:val="false"/>
          <w:color w:val="000000"/>
          <w:sz w:val="28"/>
        </w:rPr>
        <w:t>
      54.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комиссий могут включаться работники аппарата маслихата и других государственных организаций.</w:t>
      </w:r>
    </w:p>
    <w:bookmarkEnd w:id="58"/>
    <w:bookmarkStart w:name="z62" w:id="59"/>
    <w:p>
      <w:pPr>
        <w:spacing w:after="0"/>
        <w:ind w:left="0"/>
        <w:jc w:val="both"/>
      </w:pPr>
      <w:r>
        <w:rPr>
          <w:rFonts w:ascii="Times New Roman"/>
          <w:b w:val="false"/>
          <w:i w:val="false"/>
          <w:color w:val="000000"/>
          <w:sz w:val="28"/>
        </w:rPr>
        <w:t>
      55.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9"/>
    <w:p>
      <w:pPr>
        <w:spacing w:after="0"/>
        <w:ind w:left="0"/>
        <w:jc w:val="both"/>
      </w:pPr>
      <w:r>
        <w:rPr>
          <w:rFonts w:ascii="Times New Roman"/>
          <w:b w:val="false"/>
          <w:i w:val="false"/>
          <w:color w:val="000000"/>
          <w:sz w:val="28"/>
        </w:rPr>
        <w:t>
      Редакционная комиссия может быть избрана и на очередную сессию.</w:t>
      </w:r>
    </w:p>
    <w:bookmarkStart w:name="z63" w:id="60"/>
    <w:p>
      <w:pPr>
        <w:spacing w:after="0"/>
        <w:ind w:left="0"/>
        <w:jc w:val="both"/>
      </w:pPr>
      <w:r>
        <w:rPr>
          <w:rFonts w:ascii="Times New Roman"/>
          <w:b w:val="false"/>
          <w:i w:val="false"/>
          <w:color w:val="000000"/>
          <w:sz w:val="28"/>
        </w:rPr>
        <w:t>
      56. При проведении открытого голосования счетная комиссия организует процесс голосования и подведения его итогов.</w:t>
      </w:r>
    </w:p>
    <w:bookmarkEnd w:id="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решения которой принимаются открытым голосованием большинством голосов.</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поступивших на голосование, зачитывает их содержание.</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основании регламента маслихата и объявляются председателем счетной комиссии. Выдача бюллетеней производится непосредственно перед голосованием, они составляются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 соответствующие установленной форме, при переписи не учитываются.</w:t>
      </w:r>
    </w:p>
    <w:p>
      <w:pPr>
        <w:spacing w:after="0"/>
        <w:ind w:left="0"/>
        <w:jc w:val="left"/>
      </w:pPr>
      <w:r>
        <w:rPr>
          <w:rFonts w:ascii="Times New Roman"/>
          <w:b/>
          <w:i w:val="false"/>
          <w:color w:val="000000"/>
        </w:rPr>
        <w:t xml:space="preserve"> 5.4. Депутатские объединения в маслихатах</w:t>
      </w:r>
    </w:p>
    <w:bookmarkStart w:name="z64" w:id="61"/>
    <w:p>
      <w:pPr>
        <w:spacing w:after="0"/>
        <w:ind w:left="0"/>
        <w:jc w:val="both"/>
      </w:pPr>
      <w:r>
        <w:rPr>
          <w:rFonts w:ascii="Times New Roman"/>
          <w:b w:val="false"/>
          <w:i w:val="false"/>
          <w:color w:val="000000"/>
          <w:sz w:val="28"/>
        </w:rPr>
        <w:t>
      57.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1"/>
    <w:bookmarkStart w:name="z65" w:id="62"/>
    <w:p>
      <w:pPr>
        <w:spacing w:after="0"/>
        <w:ind w:left="0"/>
        <w:jc w:val="both"/>
      </w:pPr>
      <w:r>
        <w:rPr>
          <w:rFonts w:ascii="Times New Roman"/>
          <w:b w:val="false"/>
          <w:i w:val="false"/>
          <w:color w:val="000000"/>
          <w:sz w:val="28"/>
        </w:rPr>
        <w:t>
      58.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2"/>
    <w:bookmarkStart w:name="z66" w:id="63"/>
    <w:p>
      <w:pPr>
        <w:spacing w:after="0"/>
        <w:ind w:left="0"/>
        <w:jc w:val="both"/>
      </w:pPr>
      <w:r>
        <w:rPr>
          <w:rFonts w:ascii="Times New Roman"/>
          <w:b w:val="false"/>
          <w:i w:val="false"/>
          <w:color w:val="000000"/>
          <w:sz w:val="28"/>
        </w:rPr>
        <w:t>
      59. Члены депутатских объединений могут:</w:t>
      </w:r>
    </w:p>
    <w:bookmarkEnd w:id="6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7" w:id="64"/>
    <w:p>
      <w:pPr>
        <w:spacing w:after="0"/>
        <w:ind w:left="0"/>
        <w:jc w:val="both"/>
      </w:pPr>
      <w:r>
        <w:rPr>
          <w:rFonts w:ascii="Times New Roman"/>
          <w:b w:val="false"/>
          <w:i w:val="false"/>
          <w:color w:val="000000"/>
          <w:sz w:val="28"/>
        </w:rPr>
        <w:t>
      60.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64"/>
    <w:p>
      <w:pPr>
        <w:spacing w:after="0"/>
        <w:ind w:left="0"/>
        <w:jc w:val="left"/>
      </w:pPr>
      <w:r>
        <w:rPr>
          <w:rFonts w:ascii="Times New Roman"/>
          <w:b/>
          <w:i w:val="false"/>
          <w:color w:val="000000"/>
        </w:rPr>
        <w:t xml:space="preserve"> 6. Депутатская этика</w:t>
      </w:r>
    </w:p>
    <w:bookmarkStart w:name="z68" w:id="65"/>
    <w:p>
      <w:pPr>
        <w:spacing w:after="0"/>
        <w:ind w:left="0"/>
        <w:jc w:val="both"/>
      </w:pPr>
      <w:r>
        <w:rPr>
          <w:rFonts w:ascii="Times New Roman"/>
          <w:b w:val="false"/>
          <w:i w:val="false"/>
          <w:color w:val="000000"/>
          <w:sz w:val="28"/>
        </w:rPr>
        <w:t>
      61. Депутаты маслихата:</w:t>
      </w:r>
    </w:p>
    <w:bookmarkEnd w:id="6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9" w:id="66"/>
    <w:p>
      <w:pPr>
        <w:spacing w:after="0"/>
        <w:ind w:left="0"/>
        <w:jc w:val="both"/>
      </w:pPr>
      <w:r>
        <w:rPr>
          <w:rFonts w:ascii="Times New Roman"/>
          <w:b w:val="false"/>
          <w:i w:val="false"/>
          <w:color w:val="000000"/>
          <w:sz w:val="28"/>
        </w:rPr>
        <w:t>
      62.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6"/>
    <w:bookmarkStart w:name="z70" w:id="67"/>
    <w:p>
      <w:pPr>
        <w:spacing w:after="0"/>
        <w:ind w:left="0"/>
        <w:jc w:val="both"/>
      </w:pPr>
      <w:r>
        <w:rPr>
          <w:rFonts w:ascii="Times New Roman"/>
          <w:b w:val="false"/>
          <w:i w:val="false"/>
          <w:color w:val="000000"/>
          <w:sz w:val="28"/>
        </w:rPr>
        <w:t>
      63.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7"/>
    <w:bookmarkStart w:name="z71" w:id="68"/>
    <w:p>
      <w:pPr>
        <w:spacing w:after="0"/>
        <w:ind w:left="0"/>
        <w:jc w:val="both"/>
      </w:pPr>
      <w:r>
        <w:rPr>
          <w:rFonts w:ascii="Times New Roman"/>
          <w:b w:val="false"/>
          <w:i w:val="false"/>
          <w:color w:val="000000"/>
          <w:sz w:val="28"/>
        </w:rPr>
        <w:t>
      64.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8"/>
    <w:bookmarkStart w:name="z72" w:id="69"/>
    <w:p>
      <w:pPr>
        <w:spacing w:after="0"/>
        <w:ind w:left="0"/>
        <w:jc w:val="both"/>
      </w:pPr>
      <w:r>
        <w:rPr>
          <w:rFonts w:ascii="Times New Roman"/>
          <w:b w:val="false"/>
          <w:i w:val="false"/>
          <w:color w:val="000000"/>
          <w:sz w:val="28"/>
        </w:rPr>
        <w:t>
      65.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9"/>
    <w:bookmarkStart w:name="z73" w:id="70"/>
    <w:p>
      <w:pPr>
        <w:spacing w:after="0"/>
        <w:ind w:left="0"/>
        <w:jc w:val="both"/>
      </w:pPr>
      <w:r>
        <w:rPr>
          <w:rFonts w:ascii="Times New Roman"/>
          <w:b w:val="false"/>
          <w:i w:val="false"/>
          <w:color w:val="000000"/>
          <w:sz w:val="28"/>
        </w:rPr>
        <w:t>
      66.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70"/>
    <w:p>
      <w:pPr>
        <w:spacing w:after="0"/>
        <w:ind w:left="0"/>
        <w:jc w:val="left"/>
      </w:pPr>
      <w:r>
        <w:rPr>
          <w:rFonts w:ascii="Times New Roman"/>
          <w:b/>
          <w:i w:val="false"/>
          <w:color w:val="000000"/>
        </w:rPr>
        <w:t xml:space="preserve"> 7. Организация работы аппарата маслихата</w:t>
      </w:r>
    </w:p>
    <w:bookmarkStart w:name="z74" w:id="71"/>
    <w:p>
      <w:pPr>
        <w:spacing w:after="0"/>
        <w:ind w:left="0"/>
        <w:jc w:val="both"/>
      </w:pPr>
      <w:r>
        <w:rPr>
          <w:rFonts w:ascii="Times New Roman"/>
          <w:b w:val="false"/>
          <w:i w:val="false"/>
          <w:color w:val="000000"/>
          <w:sz w:val="28"/>
        </w:rPr>
        <w:t>
      67.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 Аппарат маслихата является государственным учреждением, содержащимся за счет местного бюджета.</w:t>
      </w:r>
    </w:p>
    <w:bookmarkEnd w:id="7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75" w:id="72"/>
    <w:p>
      <w:pPr>
        <w:spacing w:after="0"/>
        <w:ind w:left="0"/>
        <w:jc w:val="both"/>
      </w:pPr>
      <w:r>
        <w:rPr>
          <w:rFonts w:ascii="Times New Roman"/>
          <w:b w:val="false"/>
          <w:i w:val="false"/>
          <w:color w:val="000000"/>
          <w:sz w:val="28"/>
        </w:rPr>
        <w:t>
      68.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72"/>
    <w:bookmarkStart w:name="z76" w:id="73"/>
    <w:p>
      <w:pPr>
        <w:spacing w:after="0"/>
        <w:ind w:left="0"/>
        <w:jc w:val="both"/>
      </w:pPr>
      <w:r>
        <w:rPr>
          <w:rFonts w:ascii="Times New Roman"/>
          <w:b w:val="false"/>
          <w:i w:val="false"/>
          <w:color w:val="000000"/>
          <w:sz w:val="28"/>
        </w:rPr>
        <w:t>
      69. Деятельность государственных служащих аппарата маслихата осуществляется в соответствии с законодательством Республики Казахстан.</w:t>
      </w:r>
    </w:p>
    <w:bookmarkEnd w:id="73"/>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