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7b9" w14:textId="3d06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расчетов прогнозных объемов доходов и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 сентября 2021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№ 10068),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расчетов прогнозных объемов доходов и затрат бюджетов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Иргизского района"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3 сентября 2021 года № 206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расчетов прогнозных объемов доходов и затрат бюджетов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расчетов прогнозных объемов доходов и затрат бюджетов сельских округов (далее – Правила)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сельских округов и вводимых в действие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Правилу.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сельского округа по j-й функциональной подгруппе;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сельских округов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сельского округа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i-м сельском округе по j-й функциональной подгруппе от среднерайонного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i-ого сельского округа, проживающего в населенных пунктах с численностью населения менее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Колi – прогнозное количество учащихся в малокомплектных школах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сельских округов от среднерайонного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i-ого сельского округа по определенной возрастной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учета надбавок за работу в сельской местности: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i-ого сельского округа;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сельским округам).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коэффициент плотности: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сельских округов от среднерайонного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i-ого сельского округа;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коэффициент учета бедности (на основе доли лиц с доходами ниже прожиточного минимума):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сельских округов на отопление от продолжительности отопительного сезона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сельских округов решением районной бюджетной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