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d16d" w14:textId="ffad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Темирского районного маслихата Актюбинской области от 10 апреля 2018 года № 214 "Об утверждении Регламента собрания местного сообщества Темирского района"</w:t>
      </w:r>
    </w:p>
    <w:p>
      <w:pPr>
        <w:spacing w:after="0"/>
        <w:ind w:left="0"/>
        <w:jc w:val="both"/>
      </w:pPr>
      <w:r>
        <w:rPr>
          <w:rFonts w:ascii="Times New Roman"/>
          <w:b w:val="false"/>
          <w:i w:val="false"/>
          <w:color w:val="000000"/>
          <w:sz w:val="28"/>
        </w:rPr>
        <w:t>Решение Темирского районного маслихата Актюбинской области от 8 ноября 2021 года № 109</w:t>
      </w:r>
    </w:p>
    <w:p>
      <w:pPr>
        <w:spacing w:after="0"/>
        <w:ind w:left="0"/>
        <w:jc w:val="both"/>
      </w:pPr>
      <w:r>
        <w:rPr>
          <w:rFonts w:ascii="Times New Roman"/>
          <w:b w:val="false"/>
          <w:i w:val="false"/>
          <w:color w:val="000000"/>
          <w:sz w:val="28"/>
        </w:rPr>
        <w:t>
      РЕШИЛ:</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Темирского районного маслихата Актюбинской области от 10 апреля 2018 года № 214 "Об утверждении Регламента собрания местного сообщества Темирского района" (зарегистрировано в Реестре государственной регистрации нормативных правовых актов под № 3–10–191) следующие изменения и дополнения:</w:t>
      </w:r>
    </w:p>
    <w:bookmarkEnd w:id="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Темирского района, утвержденном указанным решением:</w:t>
      </w:r>
    </w:p>
    <w:bookmarkStart w:name="z3" w:id="1"/>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следующего содержания:</w:t>
      </w:r>
    </w:p>
    <w:bookmarkEnd w:id="1"/>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"3.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Темирского района (города областного значения)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города районного значения, села, поселка,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4. Собрание созывается и проводится акимами городов районного значения, сел, поселков,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5" w:id="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w:t>
      </w:r>
      <w:r>
        <w:rPr>
          <w:rFonts w:ascii="Times New Roman"/>
          <w:b w:val="false"/>
          <w:i w:val="false"/>
          <w:color w:val="000000"/>
          <w:sz w:val="28"/>
        </w:rPr>
        <w:t xml:space="preserve"> изложить в новой редакции:</w:t>
      </w:r>
    </w:p>
    <w:bookmarkEnd w:id="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На созыв собрания приглашаются представители аппарата акима Темирского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7" w:id="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11</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Темирского района.</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Темирского района и маслихата Темирского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Аким Темирского района после предварительного обсуждения и его решения на ближайшем заседании маслихата Темирского района (города областного значения)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Start w:name="z9"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Темирского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