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b899" w14:textId="191b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Каиндинского сельского округа на 2022–2024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декабря 2021 года № 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Каиндинского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56 384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42 158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-171,6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Каиндинского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2022–2024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2021 года № 132 "Об утверждении Темирского районного бюджета на 2022–2024 годы" на 2022 год предусмотрены объемы субвенций, передаваемые из районного бюджета в бюджет Каиндинского сельского округа в сумме 42 158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Каиндинского сельского округа на 2022 год поступления целевых текущих трансфертов из республиканского бюджета в сумме 1 525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5–1. Учесть в бюджете Каиндинского сельского округа на 2022 год поступления целевых текущих трансфертов из районного бюджета в сумме 11 042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Темирского районного маслихата Актюбинской области от 05.04.2022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30 декабря 2021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30 декабря 2021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