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e371" w14:textId="b59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12 680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Коктауского сельского округа на 2022 год объем субвенций в сумме 18 870 тысяч тенге 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Коктауского округа на 2022 год поступление целевых текущих трансфертов из районного бюджета в сумме 1 162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Коктауского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января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января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января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