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5736" w14:textId="c235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села Никельтау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декабря 2021 года № 171.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села Никельтау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47 596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 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–в редакции решения Хромтауского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села зачисляются следующие: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рекламы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2022 года: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Хромтауского районного маслихата Актюбинской области от 15.06.2022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села Никельтау на 2022 год объем субвенций в сумме 20 996 тысяч тенге выделяемый с районного бюджета.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села Никельтау на 2022 год поступление целевых текущих трансфертов из районного бюджета: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селе Никельтау 2 500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села Никельтау.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2021 года № 171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Никельтау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–в редакции решения Хромтауского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30 декабря 2021 года № 171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Никельтау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30 декабря 2021 года № 171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Никельтау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