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48b9" w14:textId="95d4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616 "Об утверждении бюджета Есет Котибарулы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Есет Котибарулы сельского округа на 2021-2023 годы" № 616 (зарегистрированное в Реестре государственной регистрации нормативных правовых актов № 7881)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- 35052,8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- 37281,3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Есет Котибарулы сельского округа на 2021 год из районного бюджета следующие текущие целевые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5264,0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5843,8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текщих трансфертов определяется на основании решения акима Есет Котибарулы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Есет Котибарулы сельского округа на 2021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органа- 9291,0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