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3312" w14:textId="4a83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Кишикумского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декабря 2021 года № 161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Кишикумского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–81558,1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40153,0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82841,4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–1283,3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Кишикумского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Кишикумского сельского округа на 2022 год объем передаваемой субвенции из районного бюджета в сумме 39378,0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Кишикумского сельского округа на 2022 год поступление текущего целевого трансферта из республиканского бюджета на повышение заработной платы отдельным категориям гражданских служащих в сумме 775,0 тысяч тенге.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сельского округа на 2022 год из районного бюджета текущий целевой трансферт в сумме 7186,8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Кишикумского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изменением, внесенным решением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Кишикумского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27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27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Кишикумского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