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7cc" w14:textId="d986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27 сентября 2021 года № 13-59. Утратило силу решением Райымбекского районного маслихата Алматинской области от 6 февраля 2024 года № 18-105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18-105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Жамбылского, Кайнарского, Какпакского, Карасазского, Нарынкольского, Сарыжазского, Сумбинского, Тегистикского, Текесского, Узак батырского и Шалкодинского, сельских округов Райымбекского района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Райымбекского районного маслихата от 19 декабря 2018 года № 47-218 "Об утверждении Регламентов собраний местных сообществ сельских округов Райымбекского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4981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Райымбекского районного маслихата от "27" сентября 2021 года № 13-59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местных сообществ сельских округов Райымбекского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Регламенты собраний местных сообществ сельских округов Райымбекского района (далее – Регламент)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Райымбекского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Райымбекского районного маслихата, представители аппарата акима Райымбекского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Райымбекский районный маслихат.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Райымбекского районного маслихата.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