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e98b" w14:textId="e34e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2021-2023 годы" от 29 декабря 2020 года №65-4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13 декабря 2021 года № 12-4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№4886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2021-2023 годы согласно приложениям 1, 2, 3, 4, 5, 6, 7, 8, 9, 10, 11, 12, 13, 14, 15, 16 и 17,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- 304383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68527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235435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306566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-2183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2183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- 2183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- 117773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18222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99251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118475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- 702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- 50332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44475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52081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-1749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1749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-1749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- 48755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4879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43876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49096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-341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341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- 341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- 79564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10603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68961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80914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-1350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- 1350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- 42753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4037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38708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43433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-680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средств–680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- 68026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6272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61666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69127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-1101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1101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- 1101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- 51610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8028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43582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52518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-908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908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- 908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–74129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8625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65504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74811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-682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682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- 682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- 57957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5791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52162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59251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-1294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1294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- 1294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- 62467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7576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54891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63314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-847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847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- 847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- 56140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5102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51038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56832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-692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692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- 692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- 67725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2735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64990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68021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- 33273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31468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33526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-253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253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- 253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- 38233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1972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36261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38377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-144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144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- 144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района, города районного значения, села,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9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9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39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0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0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0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0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0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района, города районного значения, села,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1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1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1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1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41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