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9694" w14:textId="9c79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Балхашского городского маслихата от 25 декабря 2019 года № 35/283 "Об утверждении регламента собрания местного сообщества поселка Гулшат"</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27 октября 2021 года № 8/58</w:t>
      </w:r>
    </w:p>
    <w:p>
      <w:pPr>
        <w:spacing w:after="0"/>
        <w:ind w:left="0"/>
        <w:jc w:val="both"/>
      </w:pPr>
      <w:bookmarkStart w:name="z4" w:id="0"/>
      <w:r>
        <w:rPr>
          <w:rFonts w:ascii="Times New Roman"/>
          <w:b w:val="false"/>
          <w:i w:val="false"/>
          <w:color w:val="000000"/>
          <w:sz w:val="28"/>
        </w:rPr>
        <w:t>
      Балхашский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от 25 декабря 2019 года № 35/283 "Об утверждении регламента собрания местного сообщества поселка Гулшат" (зарегистрирован в Реестре государственной регистрации нормативных правовых актов за № 5660)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поселка Гулшат,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Регламент собрания местного сообщества поселка Гулшат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3"/>
    <w:bookmarkStart w:name="z9" w:id="4"/>
    <w:p>
      <w:pPr>
        <w:spacing w:after="0"/>
        <w:ind w:left="0"/>
        <w:jc w:val="both"/>
      </w:pPr>
      <w:r>
        <w:rPr>
          <w:rFonts w:ascii="Times New Roman"/>
          <w:b w:val="false"/>
          <w:i w:val="false"/>
          <w:color w:val="000000"/>
          <w:sz w:val="28"/>
        </w:rPr>
        <w:t>
      дополнить пунктами 3-1 и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составляет 5-10 членов собрания.</w:t>
      </w:r>
    </w:p>
    <w:bookmarkEnd w:id="6"/>
    <w:bookmarkStart w:name="z12" w:id="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bookmarkStart w:name="z15"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
    <w:bookmarkStart w:name="z16" w:id="10"/>
    <w:p>
      <w:pPr>
        <w:spacing w:after="0"/>
        <w:ind w:left="0"/>
        <w:jc w:val="both"/>
      </w:pPr>
      <w:r>
        <w:rPr>
          <w:rFonts w:ascii="Times New Roman"/>
          <w:b w:val="false"/>
          <w:i w:val="false"/>
          <w:color w:val="000000"/>
          <w:sz w:val="28"/>
        </w:rPr>
        <w:t>
      согласование проекта бюджета поселка Гулшат и отчета об исполнении бюджета;</w:t>
      </w:r>
    </w:p>
    <w:bookmarkEnd w:id="10"/>
    <w:bookmarkStart w:name="z17" w:id="11"/>
    <w:p>
      <w:pPr>
        <w:spacing w:after="0"/>
        <w:ind w:left="0"/>
        <w:jc w:val="both"/>
      </w:pPr>
      <w:r>
        <w:rPr>
          <w:rFonts w:ascii="Times New Roman"/>
          <w:b w:val="false"/>
          <w:i w:val="false"/>
          <w:color w:val="000000"/>
          <w:sz w:val="28"/>
        </w:rPr>
        <w:t>
      согласование корректировки бюджета поселка Гулшат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1"/>
    <w:bookmarkStart w:name="z18" w:id="12"/>
    <w:p>
      <w:pPr>
        <w:spacing w:after="0"/>
        <w:ind w:left="0"/>
        <w:jc w:val="both"/>
      </w:pPr>
      <w:r>
        <w:rPr>
          <w:rFonts w:ascii="Times New Roman"/>
          <w:b w:val="false"/>
          <w:i w:val="false"/>
          <w:color w:val="000000"/>
          <w:sz w:val="28"/>
        </w:rPr>
        <w:t>
      согласование решений аппарата поселка Гулшат по управлению коммунальной собственностью поселка Гулшат (коммунальной собственностью местного самоуправления);</w:t>
      </w:r>
    </w:p>
    <w:bookmarkEnd w:id="12"/>
    <w:bookmarkStart w:name="z19" w:id="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Гулшат;</w:t>
      </w:r>
    </w:p>
    <w:bookmarkEnd w:id="13"/>
    <w:bookmarkStart w:name="z20" w:id="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Гулшат;</w:t>
      </w:r>
    </w:p>
    <w:bookmarkEnd w:id="14"/>
    <w:bookmarkStart w:name="z21" w:id="15"/>
    <w:p>
      <w:pPr>
        <w:spacing w:after="0"/>
        <w:ind w:left="0"/>
        <w:jc w:val="both"/>
      </w:pPr>
      <w:r>
        <w:rPr>
          <w:rFonts w:ascii="Times New Roman"/>
          <w:b w:val="false"/>
          <w:i w:val="false"/>
          <w:color w:val="000000"/>
          <w:sz w:val="28"/>
        </w:rPr>
        <w:t>
      согласование отчуждения коммунального имущества поселка Гулшат;</w:t>
      </w:r>
    </w:p>
    <w:bookmarkEnd w:id="15"/>
    <w:bookmarkStart w:name="z22" w:id="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
    <w:bookmarkStart w:name="z23" w:id="17"/>
    <w:p>
      <w:pPr>
        <w:spacing w:after="0"/>
        <w:ind w:left="0"/>
        <w:jc w:val="both"/>
      </w:pPr>
      <w:r>
        <w:rPr>
          <w:rFonts w:ascii="Times New Roman"/>
          <w:b w:val="false"/>
          <w:i w:val="false"/>
          <w:color w:val="000000"/>
          <w:sz w:val="28"/>
        </w:rPr>
        <w:t>
      согласование представленных акимом города Балхаш кандидатур на должность акима поселка Гулшат для дальнейшего внесения в соответствующую городскую избирательную комиссию для регистрации в качестве кандидата в акимы поселка;</w:t>
      </w:r>
    </w:p>
    <w:bookmarkEnd w:id="17"/>
    <w:bookmarkStart w:name="z24" w:id="18"/>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18"/>
    <w:bookmarkStart w:name="z25"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bookmarkStart w:name="z26" w:id="20"/>
    <w:p>
      <w:pPr>
        <w:spacing w:after="0"/>
        <w:ind w:left="0"/>
        <w:jc w:val="both"/>
      </w:pPr>
      <w:r>
        <w:rPr>
          <w:rFonts w:ascii="Times New Roman"/>
          <w:b w:val="false"/>
          <w:i w:val="false"/>
          <w:color w:val="000000"/>
          <w:sz w:val="28"/>
        </w:rPr>
        <w:t>
      другие текущие вопросы местного сообщества.</w:t>
      </w:r>
    </w:p>
    <w:bookmarkEnd w:id="20"/>
    <w:bookmarkStart w:name="z27" w:id="21"/>
    <w:p>
      <w:pPr>
        <w:spacing w:after="0"/>
        <w:ind w:left="0"/>
        <w:jc w:val="both"/>
      </w:pPr>
      <w:r>
        <w:rPr>
          <w:rFonts w:ascii="Times New Roman"/>
          <w:b w:val="false"/>
          <w:i w:val="false"/>
          <w:color w:val="000000"/>
          <w:sz w:val="28"/>
        </w:rPr>
        <w:t>
      5. Собрание созывается и проводится акимом поселка Гулшат самостоятельно либо по инициативе не менее десяти процентов членов собрания, но не реже одного раза в квартал.</w:t>
      </w:r>
    </w:p>
    <w:bookmarkEnd w:id="21"/>
    <w:bookmarkStart w:name="z28"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29" w:id="23"/>
    <w:p>
      <w:pPr>
        <w:spacing w:after="0"/>
        <w:ind w:left="0"/>
        <w:jc w:val="both"/>
      </w:pPr>
      <w:r>
        <w:rPr>
          <w:rFonts w:ascii="Times New Roman"/>
          <w:b w:val="false"/>
          <w:i w:val="false"/>
          <w:color w:val="000000"/>
          <w:sz w:val="28"/>
        </w:rPr>
        <w:t xml:space="preserve">
      Аким в течение трех рабочих дней рассматривает письменное обращение и принимает решение о созыве собрания с указанием места и времени созыва.";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32"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Балхаш,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Балхаш, представители средств массовой информации и общественных объединений.</w:t>
      </w:r>
    </w:p>
    <w:bookmarkEnd w:id="26"/>
    <w:bookmarkStart w:name="z35" w:id="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8"/>
    <w:bookmarkStart w:name="z38" w:id="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9"/>
    <w:bookmarkStart w:name="z39" w:id="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
    <w:bookmarkStart w:name="z40" w:id="31"/>
    <w:p>
      <w:pPr>
        <w:spacing w:after="0"/>
        <w:ind w:left="0"/>
        <w:jc w:val="both"/>
      </w:pPr>
      <w:r>
        <w:rPr>
          <w:rFonts w:ascii="Times New Roman"/>
          <w:b w:val="false"/>
          <w:i w:val="false"/>
          <w:color w:val="000000"/>
          <w:sz w:val="28"/>
        </w:rPr>
        <w:t>
      1) дата и место проведения собрания;</w:t>
      </w:r>
    </w:p>
    <w:bookmarkEnd w:id="31"/>
    <w:bookmarkStart w:name="z41" w:id="32"/>
    <w:p>
      <w:pPr>
        <w:spacing w:after="0"/>
        <w:ind w:left="0"/>
        <w:jc w:val="both"/>
      </w:pPr>
      <w:r>
        <w:rPr>
          <w:rFonts w:ascii="Times New Roman"/>
          <w:b w:val="false"/>
          <w:i w:val="false"/>
          <w:color w:val="000000"/>
          <w:sz w:val="28"/>
        </w:rPr>
        <w:t>
      2) количество и список членов собрания;</w:t>
      </w:r>
    </w:p>
    <w:bookmarkEnd w:id="32"/>
    <w:bookmarkStart w:name="z42" w:id="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
    <w:bookmarkStart w:name="z43" w:id="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4"/>
    <w:bookmarkStart w:name="z44" w:id="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5"/>
    <w:bookmarkStart w:name="z45" w:id="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Гулшат,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6"/>
    <w:bookmarkStart w:name="z46" w:id="3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Гулшат подписывается председателем и секретарем собрания и в течение пяти рабочих дней передается на рассмотрения в Балхашский городской маслихат.";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"13. Решения, принятые собранием, рассматриваются акимом поселка Гулшат и доводятся аппаратом акима поселка до членов собрания в срок не более пяти рабочих дней.";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9"/>
    <w:bookmarkStart w:name="z51"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40"/>
    <w:bookmarkStart w:name="z52" w:id="41"/>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в Балхашский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41"/>
    <w:bookmarkStart w:name="z53" w:id="4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Балхашского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2"/>
    <w:bookmarkStart w:name="z54" w:id="4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