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2bbb" w14:textId="7e82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23 декабря 2021 года № 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575 328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27 586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546 651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581 082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- 5 754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5 754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19.10.2022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поселка предусмотрены субвенции из бюджета города Сарани,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515 244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388 932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401 057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19.10.2022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№83 от 23 декабря 2021 года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№83 от 23 декабря 2021 года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