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ae5d" w14:textId="4eda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Аккум на 2021-2023 годы" от 31 декабря 2020 года № 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Аккум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№8109)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поступления трансфертов – 49 634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54 918,2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- 1 829,2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