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9cb6" w14:textId="f2b9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Шакен на 2021-2023 годы" от 25 декабря 2020 года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сентября 2021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Шакен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№7998)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50634,5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48321,5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51532,5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898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6633,5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транспортной инфраструктуры 1354 тысяч тенге.".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нового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2021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871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2021 года №117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№563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Шакен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