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c35" w14:textId="9413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Г.Муратбаева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Г. Муратбаев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82426тысяч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2127тысяч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80099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82476,5тысяч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бюджета–-50,5тысяч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50,5тысяч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Г.Муратбаева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Г.Муратбаева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Г.Муратбаева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Г.Муратбаева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Г.Муратбаева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Г. Муратбаев за счет средств районного бюджета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прокладку газопровода к сельскому Дому культуры Г.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 площади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