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e479" w14:textId="7f6e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Сарбулак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декабря 2021 года № 199.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Сарбулак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56631тысяч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1242тысяч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55389тысяч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56963,7тысяч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бюджета–-332,7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332,7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332,7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2022 год целевые трансферты бюджету сельского округа Сарбулак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2022 год целевые трансферты бюджету сельского округа Сарбулак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на 2022 год целевые трансферты бюджету сельского округа Сарбулак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Сарбулак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Сарбулак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Сарбулак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Сарбулак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9"/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Сарбулак за счет средств областного бюджета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Сарбулак за счет средств районного бюджета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к работам по грейдированию дороги от поселка Айтеке би до населенного пункта Сарбулак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универсального пожарного прицепа (УПП-3) в с. Сарбулак в количестве 1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в соответствии с отказом служебного автомобиля марки УАЗ Хантер (контроллер, компьютер, раздатка, передний мост), находящегося на балансе аппарата акима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замену светильников уличного освещения в связи с истечением срока годности и выходом из строя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