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3094" w14:textId="6363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сельского округа Акай на 2021-2023 годы" от 28 декабря 2020 года №409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ноября 2021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Акай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8008)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280 437,7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218,7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264 289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284 956,6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№409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Казахстан, за исключением поступлений от организации нафтяного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№409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2021 год за счет республиканского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А.Байтурсынова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Жансугирова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Женис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Конысов Сахыпжан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Абая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пер.Балгынбаева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К.Сатпаева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№409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2021 год за счет районного бюджета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устройство детской и спортивной площадки в сельском округе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насоса марки К200-150-400 к магистральному водопроводу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проекта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А.Байтурсынова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Жансугирова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Женис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Конысов Сахыпжан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Абая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пер.Балгынбаева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К.Сатпаева в селе Акай,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№409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2021 год за счет областного бюджета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