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5524" w14:textId="bb85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"О бюджете сельского округа ІІІ Интернационал на 2021-2023 годы" от 28 декабря 2020 года №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26 ноября 2021 года № 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ІІІ Интернационал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№8004)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176 982,2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4 833,1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172 149,1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182 616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софинансирование проекта реализации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Амангельды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Байтерек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Кашкансу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национальной экспертизы работ по среднему ремонту улиц Амангельды, Байтерек, Кашкансу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улиц села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областного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