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fce1" w14:textId="e0df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28 декабря 2020 года № 416 "О бюджете сельского округа Кармакшы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Кармакшы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62 144,4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1 899,1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14,9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60 230,4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62 925,8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7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416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416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2021 год за счет районного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дизельного насоса СНП 500/10 для подвоза воды к посеву в Кармакшинском сельском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ветряной мельницы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выработке канала Каскыр Наметша с целью подведения воды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горюче-смазочных материалов к дизельному матору СНП 500/10 Кармакшинского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416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2021 год за счет областного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