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89d4" w14:textId="94a8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Торетам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Торетам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115 252,7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43 281,7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70 233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158 521,7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-43 269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43 269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43 269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15.12.2022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2022 год объем бюджетной субвенций, передаваемый из районного бюджета в бюджет поселка Торетам установлен в размере 32 566 тысяч тенге.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784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29 847,1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поселка Торетам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поселка Торетам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поселка Торетам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областного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районного бюджета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уличного освещения в аппарат акима роселка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запасных частей для малых архитектурных построек, расположенных в поселке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дорожных знаков для улиц поселка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