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bd2" w14:textId="088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№70-11 "О бюджете сельского округа Макпалкол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Макпалкол на 2021 – 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№8049)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61 825,3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380,3 тысяч тенге.".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