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1222" w14:textId="ed11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Кыраш на 2021-2023 годы" от 30 декабря 2020 года № 603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Кыраш на 2021-2023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Кыраш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47 022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2 204тысяч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44 777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47 367,5тысяч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-345,5тысяч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профицита)бюджета– 345,5тысяч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поступлениям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районр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нуждающимсия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