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4511" w14:textId="d3f4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Аккорган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Аккорган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149 207,4тысяч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6 385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142 772,4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149 774,7тысяч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- 567,3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567,3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сельского округа 70 335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162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149774,7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162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2024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