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9452" w14:textId="af49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Кыркенсе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 кодекса Республики Казахстан "Бюджетный кодекса Республики Казахстан" и статьи 6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81 979,6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78 429,6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82 494,1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- 514,5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42 179 тысяч тенге.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178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178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