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deb3" w14:textId="80ad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Манап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Манап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66 160,5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64 894,5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–66 867,6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- 707,1 тысяч тенге;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707,1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 передаваемый из районного бюджета в бюджет сельского округа 44 322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подлежающих секвестированию в процессе исполнения бюджета поселка на 2022-2024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№180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2022 год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здравохранения,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180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здравохранения,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180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местных бюджетов на 2022-2024 годы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