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9662" w14:textId="06d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 кодекса Республики Казахстан "Бюджетный кодекса Республики Казахстан" и статьи 6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192 185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230 184,4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-32 794,4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32 794,4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65 047 тысяч тенге.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185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№185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