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df4d" w14:textId="d27d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17 ноября 2021 года № 86 "О внесении изменений в решение Сырдарьинского районного маслихата от 31 декабря 2020 года № 474 "О бюджете сельского округа Бесарык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2021 года № 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Бесарык на 2021 – 2023 годы" (зарегистрировано в Реестре государственной регистрации нормативных правовых актов за номером 8067,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Бесарык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57544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52834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60575,6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-3031,6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3031,6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3031,6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