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ad78" w14:textId="8f2a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89 "О внесении изменений в решение Сырдарьинского районного маслихата от 31 декабря 2020 года № 478 "О бюджете сельского округа Шаган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2021 – 2023 годы" (зарегистрировано в Реестре государственной регистрации нормативных правовых актов за номером 8069,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100602,3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19337,5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1304,8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108039,5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-7437,2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7437,2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учереждениями, финансируемыми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