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1066" w14:textId="c831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10 декабря 2021 года №100 "О внесении изменений в решение Сырдарьинского районного маслихата от 31 декабря 2020 года № 479 "О бюджете сельского округа Ширкейли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10 декабря 2021 года № 100.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Ширкейли на 2021 – 2023 годы" (зарегистрировано в Реестре государственной регистрации нормативных правовых актов за номером 8065, опубликовано в эталонном контрольном банке нормативных правовых актов Республики Казахстан 15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Ширкейли на 2021–2023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85543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81399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87556,7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-2013,7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1661,3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3675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№479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 выделенных из бюджета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