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b332" w14:textId="f36b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Мангистауской области от 2 октября 2019 года № 213 "Об утверждении Правил реализации механизмов стабилизации цен на социально значимые продовольственные товары в Мангистауской области</w:t>
      </w:r>
    </w:p>
    <w:p>
      <w:pPr>
        <w:spacing w:after="0"/>
        <w:ind w:left="0"/>
        <w:jc w:val="both"/>
      </w:pPr>
      <w:r>
        <w:rPr>
          <w:rFonts w:ascii="Times New Roman"/>
          <w:b w:val="false"/>
          <w:i w:val="false"/>
          <w:color w:val="000000"/>
          <w:sz w:val="28"/>
        </w:rPr>
        <w:t>Постановление акимата Мангистауской области от 14 октября 2021 года № 257</w:t>
      </w:r>
    </w:p>
    <w:p>
      <w:pPr>
        <w:spacing w:after="0"/>
        <w:ind w:left="0"/>
        <w:jc w:val="both"/>
      </w:pPr>
      <w:bookmarkStart w:name="z0" w:id="0"/>
      <w:r>
        <w:rPr>
          <w:rFonts w:ascii="Times New Roman"/>
          <w:b w:val="false"/>
          <w:i w:val="false"/>
          <w:color w:val="000000"/>
          <w:sz w:val="28"/>
        </w:rPr>
        <w:t>
      Акимат Мангистауской области ПОСТАНОВЛЯЕТ:</w:t>
      </w:r>
    </w:p>
    <w:bookmarkEnd w:id="0"/>
    <w:bookmarkStart w:name="z1" w:id="1"/>
    <w:p>
      <w:pPr>
        <w:spacing w:after="0"/>
        <w:ind w:left="0"/>
        <w:jc w:val="both"/>
      </w:pPr>
      <w:r>
        <w:rPr>
          <w:rFonts w:ascii="Times New Roman"/>
          <w:b w:val="false"/>
          <w:i w:val="false"/>
          <w:color w:val="000000"/>
          <w:sz w:val="28"/>
        </w:rPr>
        <w:t xml:space="preserve">
      1. Внести в постановление акимата Мангистауской области от 2 октября 2019 года </w:t>
      </w:r>
      <w:r>
        <w:rPr>
          <w:rFonts w:ascii="Times New Roman"/>
          <w:b w:val="false"/>
          <w:i w:val="false"/>
          <w:color w:val="000000"/>
          <w:sz w:val="28"/>
        </w:rPr>
        <w:t>№ 213</w:t>
      </w:r>
      <w:r>
        <w:rPr>
          <w:rFonts w:ascii="Times New Roman"/>
          <w:b w:val="false"/>
          <w:i w:val="false"/>
          <w:color w:val="000000"/>
          <w:sz w:val="28"/>
        </w:rPr>
        <w:t xml:space="preserve"> "Об утверждении Правил реализации механизмов стабилизации цен на социально значимые продовольственные товары в Мангистауской области" (зарегистрировано в Реестре государственной регистрации нормативных правовых актов за № 4002) следующие изменения:</w:t>
      </w:r>
    </w:p>
    <w:bookmarkEnd w:id="1"/>
    <w:bookmarkStart w:name="z2"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реализации механизмов стабилизации цен на социально значимые продовольственные товары Мангистауской области,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4" w:id="3"/>
    <w:p>
      <w:pPr>
        <w:spacing w:after="0"/>
        <w:ind w:left="0"/>
        <w:jc w:val="both"/>
      </w:pPr>
      <w:r>
        <w:rPr>
          <w:rFonts w:ascii="Times New Roman"/>
          <w:b w:val="false"/>
          <w:i w:val="false"/>
          <w:color w:val="000000"/>
          <w:sz w:val="28"/>
        </w:rPr>
        <w:t>
      "11. Управление предпринимательства и торговли Мангистауской области ежемесячно до 20 числа месяца представляют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6" w:id="4"/>
    <w:p>
      <w:pPr>
        <w:spacing w:after="0"/>
        <w:ind w:left="0"/>
        <w:jc w:val="both"/>
      </w:pPr>
      <w:r>
        <w:rPr>
          <w:rFonts w:ascii="Times New Roman"/>
          <w:b w:val="false"/>
          <w:i w:val="false"/>
          <w:color w:val="000000"/>
          <w:sz w:val="28"/>
        </w:rPr>
        <w:t xml:space="preserve">
      "16.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Мангистауской области" согласно Плану статистических работ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от 19 марта 2010 года "О государственной статистике".;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8" w:id="5"/>
    <w:p>
      <w:pPr>
        <w:spacing w:after="0"/>
        <w:ind w:left="0"/>
        <w:jc w:val="both"/>
      </w:pPr>
      <w:r>
        <w:rPr>
          <w:rFonts w:ascii="Times New Roman"/>
          <w:b w:val="false"/>
          <w:i w:val="false"/>
          <w:color w:val="000000"/>
          <w:sz w:val="28"/>
        </w:rPr>
        <w:t>
      "29. Управление предпринимательства и торговли Мангистауской области в целях стабилизации цен на социально значимые продовольственные товары предоставляет займ специализированной организации для последующего предоставления субъектам предпринимательства в соответствии с перечнем продовольственных товаров, определяемым Комиссией. Предоставление займа осуществляется на условиях возвратности, обеспеченности и платности путем заключения договора займа.".</w:t>
      </w:r>
    </w:p>
    <w:bookmarkEnd w:id="5"/>
    <w:bookmarkStart w:name="z9" w:id="6"/>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Мангистауской области Орынбасарова Б.Т.</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Мангистауской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