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09b4d" w14:textId="9b09b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управления и использования пастбищ Мангистаускому району на 2021-2022 годы</w:t>
      </w:r>
    </w:p>
    <w:p>
      <w:pPr>
        <w:spacing w:after="0"/>
        <w:ind w:left="0"/>
        <w:jc w:val="both"/>
      </w:pPr>
      <w:r>
        <w:rPr>
          <w:rFonts w:ascii="Times New Roman"/>
          <w:b w:val="false"/>
          <w:i w:val="false"/>
          <w:color w:val="000000"/>
          <w:sz w:val="28"/>
        </w:rPr>
        <w:t>Решение Мангистауского районного маслихата Мангистауской области от 26 августа 2021 года № 7/53.</w:t>
      </w:r>
    </w:p>
    <w:p>
      <w:pPr>
        <w:spacing w:after="0"/>
        <w:ind w:left="0"/>
        <w:jc w:val="both"/>
      </w:pPr>
      <w:bookmarkStart w:name="z0" w:id="0"/>
      <w:r>
        <w:rPr>
          <w:rFonts w:ascii="Times New Roman"/>
          <w:b w:val="false"/>
          <w:i w:val="false"/>
          <w:color w:val="000000"/>
          <w:sz w:val="28"/>
        </w:rPr>
        <w:t>
      В соответствии с Законами Республики Казахстан от 23 января 2001 года "</w:t>
      </w:r>
      <w:r>
        <w:rPr>
          <w:rFonts w:ascii="Times New Roman"/>
          <w:b w:val="false"/>
          <w:i w:val="false"/>
          <w:color w:val="000000"/>
          <w:sz w:val="28"/>
        </w:rPr>
        <w:t>О местном управлении и самоуправлении в Республике Казахстан</w:t>
      </w:r>
      <w:r>
        <w:rPr>
          <w:rFonts w:ascii="Times New Roman"/>
          <w:b w:val="false"/>
          <w:i w:val="false"/>
          <w:color w:val="000000"/>
          <w:sz w:val="28"/>
        </w:rPr>
        <w:t>", 20 февраля 2017 года "</w:t>
      </w:r>
      <w:r>
        <w:rPr>
          <w:rFonts w:ascii="Times New Roman"/>
          <w:b w:val="false"/>
          <w:i w:val="false"/>
          <w:color w:val="000000"/>
          <w:sz w:val="28"/>
        </w:rPr>
        <w:t>О пастбищах</w:t>
      </w:r>
      <w:r>
        <w:rPr>
          <w:rFonts w:ascii="Times New Roman"/>
          <w:b w:val="false"/>
          <w:i w:val="false"/>
          <w:color w:val="000000"/>
          <w:sz w:val="28"/>
        </w:rPr>
        <w:t>", Мангистауский районный маслихат РЕШИЛ:</w:t>
      </w:r>
    </w:p>
    <w:bookmarkEnd w:id="0"/>
    <w:bookmarkStart w:name="z1" w:id="1"/>
    <w:p>
      <w:pPr>
        <w:spacing w:after="0"/>
        <w:ind w:left="0"/>
        <w:jc w:val="both"/>
      </w:pPr>
      <w:r>
        <w:rPr>
          <w:rFonts w:ascii="Times New Roman"/>
          <w:b w:val="false"/>
          <w:i w:val="false"/>
          <w:color w:val="000000"/>
          <w:sz w:val="28"/>
        </w:rPr>
        <w:t>
      1. Утвердить прилагаемый план управления и использования пастбищ Мангистаускому району на 2021-2022 годы.</w:t>
      </w:r>
    </w:p>
    <w:bookmarkEnd w:id="1"/>
    <w:bookmarkStart w:name="z2" w:id="2"/>
    <w:p>
      <w:pPr>
        <w:spacing w:after="0"/>
        <w:ind w:left="0"/>
        <w:jc w:val="both"/>
      </w:pPr>
      <w:r>
        <w:rPr>
          <w:rFonts w:ascii="Times New Roman"/>
          <w:b w:val="false"/>
          <w:i w:val="false"/>
          <w:color w:val="000000"/>
          <w:sz w:val="28"/>
        </w:rPr>
        <w:t>
      2. Настоящее решение вступает в силу по истечении десяти календарных дней после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Мангистауского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2021 года 26 августа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7/53</w:t>
            </w:r>
          </w:p>
        </w:tc>
      </w:tr>
    </w:tbl>
    <w:bookmarkStart w:name="z7" w:id="3"/>
    <w:p>
      <w:pPr>
        <w:spacing w:after="0"/>
        <w:ind w:left="0"/>
        <w:jc w:val="left"/>
      </w:pPr>
      <w:r>
        <w:rPr>
          <w:rFonts w:ascii="Times New Roman"/>
          <w:b/>
          <w:i w:val="false"/>
          <w:color w:val="000000"/>
        </w:rPr>
        <w:t xml:space="preserve"> План управления пастбищами и их использованию по Мангистаускому району на 2021-2022 годы</w:t>
      </w:r>
    </w:p>
    <w:bookmarkEnd w:id="3"/>
    <w:bookmarkStart w:name="z8" w:id="4"/>
    <w:p>
      <w:pPr>
        <w:spacing w:after="0"/>
        <w:ind w:left="0"/>
        <w:jc w:val="left"/>
      </w:pPr>
      <w:r>
        <w:rPr>
          <w:rFonts w:ascii="Times New Roman"/>
          <w:b/>
          <w:i w:val="false"/>
          <w:color w:val="000000"/>
        </w:rPr>
        <w:t xml:space="preserve"> 1. Общая информация</w:t>
      </w:r>
    </w:p>
    <w:bookmarkEnd w:id="4"/>
    <w:bookmarkStart w:name="z9" w:id="5"/>
    <w:p>
      <w:pPr>
        <w:spacing w:after="0"/>
        <w:ind w:left="0"/>
        <w:jc w:val="both"/>
      </w:pPr>
      <w:r>
        <w:rPr>
          <w:rFonts w:ascii="Times New Roman"/>
          <w:b w:val="false"/>
          <w:i w:val="false"/>
          <w:color w:val="000000"/>
          <w:sz w:val="28"/>
        </w:rPr>
        <w:t xml:space="preserve">
      1. Настоящий План управления пастбищами и их использованию по Мангистаускому району на 2021-2022 годы (далее – План) разработан в соответствии с </w:t>
      </w:r>
      <w:r>
        <w:rPr>
          <w:rFonts w:ascii="Times New Roman"/>
          <w:b w:val="false"/>
          <w:i w:val="false"/>
          <w:color w:val="000000"/>
          <w:sz w:val="28"/>
        </w:rPr>
        <w:t>Земельным</w:t>
      </w:r>
      <w:r>
        <w:rPr>
          <w:rFonts w:ascii="Times New Roman"/>
          <w:b w:val="false"/>
          <w:i w:val="false"/>
          <w:color w:val="000000"/>
          <w:sz w:val="28"/>
        </w:rPr>
        <w:t xml:space="preserve"> кодексом Республики Казахстан, Законами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w:t>
      </w:r>
      <w:r>
        <w:rPr>
          <w:rFonts w:ascii="Times New Roman"/>
          <w:b w:val="false"/>
          <w:i w:val="false"/>
          <w:color w:val="000000"/>
          <w:sz w:val="28"/>
        </w:rPr>
        <w:t>О пастбищах</w:t>
      </w:r>
      <w:r>
        <w:rPr>
          <w:rFonts w:ascii="Times New Roman"/>
          <w:b w:val="false"/>
          <w:i w:val="false"/>
          <w:color w:val="000000"/>
          <w:sz w:val="28"/>
        </w:rPr>
        <w:t xml:space="preserve">", приказами Министра сельского хозяйства Республики Казахстан от 14 апреля 2015 года </w:t>
      </w:r>
      <w:r>
        <w:rPr>
          <w:rFonts w:ascii="Times New Roman"/>
          <w:b w:val="false"/>
          <w:i w:val="false"/>
          <w:color w:val="000000"/>
          <w:sz w:val="28"/>
        </w:rPr>
        <w:t>№ 3-3/332</w:t>
      </w:r>
      <w:r>
        <w:rPr>
          <w:rFonts w:ascii="Times New Roman"/>
          <w:b w:val="false"/>
          <w:i w:val="false"/>
          <w:color w:val="000000"/>
          <w:sz w:val="28"/>
        </w:rPr>
        <w:t xml:space="preserve"> " Об утверждении предельно допустимой нормы нагрузки на общую площадь пастбищ" (зарегистрировано в Реестре нормативных правовых актов за № 11064) и Заместителя Премьер-Министра Республики Казахстан-Министра сельского хозяйства Республики Казахстан от 24 апреля 2017 года </w:t>
      </w:r>
      <w:r>
        <w:rPr>
          <w:rFonts w:ascii="Times New Roman"/>
          <w:b w:val="false"/>
          <w:i w:val="false"/>
          <w:color w:val="000000"/>
          <w:sz w:val="28"/>
        </w:rPr>
        <w:t>№ 173</w:t>
      </w:r>
      <w:r>
        <w:rPr>
          <w:rFonts w:ascii="Times New Roman"/>
          <w:b w:val="false"/>
          <w:i w:val="false"/>
          <w:color w:val="000000"/>
          <w:sz w:val="28"/>
        </w:rPr>
        <w:t xml:space="preserve"> "Об утверждении Правил рационального использования пастбищ" (зарегистрировано в Реестре нормативных правовых актов за № 15090).</w:t>
      </w:r>
    </w:p>
    <w:bookmarkEnd w:id="5"/>
    <w:bookmarkStart w:name="z10" w:id="6"/>
    <w:p>
      <w:pPr>
        <w:spacing w:after="0"/>
        <w:ind w:left="0"/>
        <w:jc w:val="both"/>
      </w:pPr>
      <w:r>
        <w:rPr>
          <w:rFonts w:ascii="Times New Roman"/>
          <w:b w:val="false"/>
          <w:i w:val="false"/>
          <w:color w:val="000000"/>
          <w:sz w:val="28"/>
        </w:rPr>
        <w:t>
      2. План управления и использования пастбищ был принят с целью обеспечения рационального использования пастбищ, устойчивого снабжения кормами и предотвращения разрушения пастбищ.</w:t>
      </w:r>
    </w:p>
    <w:bookmarkEnd w:id="6"/>
    <w:bookmarkStart w:name="z11" w:id="7"/>
    <w:p>
      <w:pPr>
        <w:spacing w:after="0"/>
        <w:ind w:left="0"/>
        <w:jc w:val="both"/>
      </w:pPr>
      <w:r>
        <w:rPr>
          <w:rFonts w:ascii="Times New Roman"/>
          <w:b w:val="false"/>
          <w:i w:val="false"/>
          <w:color w:val="000000"/>
          <w:sz w:val="28"/>
        </w:rPr>
        <w:t>
      3. План содержит:</w:t>
      </w:r>
    </w:p>
    <w:bookmarkEnd w:id="7"/>
    <w:bookmarkStart w:name="z12" w:id="8"/>
    <w:p>
      <w:pPr>
        <w:spacing w:after="0"/>
        <w:ind w:left="0"/>
        <w:jc w:val="both"/>
      </w:pPr>
      <w:r>
        <w:rPr>
          <w:rFonts w:ascii="Times New Roman"/>
          <w:b w:val="false"/>
          <w:i w:val="false"/>
          <w:color w:val="000000"/>
          <w:sz w:val="28"/>
        </w:rPr>
        <w:t xml:space="preserve">
       1) схему (карту) расположения пастбищ на территории Мангистауского района в разрезе категорий земель, собственников земельных участков и землепользователей на основании правоустанавливающих документов,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Плану;</w:t>
      </w:r>
    </w:p>
    <w:bookmarkEnd w:id="8"/>
    <w:bookmarkStart w:name="z13" w:id="9"/>
    <w:p>
      <w:pPr>
        <w:spacing w:after="0"/>
        <w:ind w:left="0"/>
        <w:jc w:val="both"/>
      </w:pPr>
      <w:r>
        <w:rPr>
          <w:rFonts w:ascii="Times New Roman"/>
          <w:b w:val="false"/>
          <w:i w:val="false"/>
          <w:color w:val="000000"/>
          <w:sz w:val="28"/>
        </w:rPr>
        <w:t xml:space="preserve">
      2) приемлемые схемы пастбище оборотов на территории Мангистауского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Плану;</w:t>
      </w:r>
    </w:p>
    <w:bookmarkEnd w:id="9"/>
    <w:bookmarkStart w:name="z14" w:id="10"/>
    <w:p>
      <w:pPr>
        <w:spacing w:after="0"/>
        <w:ind w:left="0"/>
        <w:jc w:val="both"/>
      </w:pPr>
      <w:r>
        <w:rPr>
          <w:rFonts w:ascii="Times New Roman"/>
          <w:b w:val="false"/>
          <w:i w:val="false"/>
          <w:color w:val="000000"/>
          <w:sz w:val="28"/>
        </w:rPr>
        <w:t xml:space="preserve">
      3) карту Мангистауского района с обозначением внешних и внутренних границ и площадей пастбищ, в том числе сезонных, объектов пастбищной инфраструктуры,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Плану;</w:t>
      </w:r>
    </w:p>
    <w:bookmarkEnd w:id="10"/>
    <w:bookmarkStart w:name="z15" w:id="11"/>
    <w:p>
      <w:pPr>
        <w:spacing w:after="0"/>
        <w:ind w:left="0"/>
        <w:jc w:val="both"/>
      </w:pPr>
      <w:r>
        <w:rPr>
          <w:rFonts w:ascii="Times New Roman"/>
          <w:b w:val="false"/>
          <w:i w:val="false"/>
          <w:color w:val="000000"/>
          <w:sz w:val="28"/>
        </w:rPr>
        <w:t xml:space="preserve">
      4) схему доступа пастбище пользователей к вода 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 на территории Мангистауского района,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Плану;</w:t>
      </w:r>
    </w:p>
    <w:bookmarkEnd w:id="11"/>
    <w:bookmarkStart w:name="z16" w:id="12"/>
    <w:p>
      <w:pPr>
        <w:spacing w:after="0"/>
        <w:ind w:left="0"/>
        <w:jc w:val="both"/>
      </w:pPr>
      <w:r>
        <w:rPr>
          <w:rFonts w:ascii="Times New Roman"/>
          <w:b w:val="false"/>
          <w:i w:val="false"/>
          <w:color w:val="000000"/>
          <w:sz w:val="28"/>
        </w:rPr>
        <w:t xml:space="preserve">
      5) схему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на территории Мангистауского района,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Плану;</w:t>
      </w:r>
    </w:p>
    <w:bookmarkEnd w:id="12"/>
    <w:bookmarkStart w:name="z17" w:id="13"/>
    <w:p>
      <w:pPr>
        <w:spacing w:after="0"/>
        <w:ind w:left="0"/>
        <w:jc w:val="both"/>
      </w:pPr>
      <w:r>
        <w:rPr>
          <w:rFonts w:ascii="Times New Roman"/>
          <w:b w:val="false"/>
          <w:i w:val="false"/>
          <w:color w:val="000000"/>
          <w:sz w:val="28"/>
        </w:rPr>
        <w:t xml:space="preserve">
      6) схему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при сельском округе на территории Мангистауского района,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Плану;</w:t>
      </w:r>
    </w:p>
    <w:bookmarkEnd w:id="13"/>
    <w:bookmarkStart w:name="z18" w:id="14"/>
    <w:p>
      <w:pPr>
        <w:spacing w:after="0"/>
        <w:ind w:left="0"/>
        <w:jc w:val="both"/>
      </w:pPr>
      <w:r>
        <w:rPr>
          <w:rFonts w:ascii="Times New Roman"/>
          <w:b w:val="false"/>
          <w:i w:val="false"/>
          <w:color w:val="000000"/>
          <w:sz w:val="28"/>
        </w:rPr>
        <w:t xml:space="preserve">
      7) календарный график по использованию пастбищ, устанавливающий сезонные маршруты выпаса и передвижения сельскохозяйственных животных на 2021-2022 годы,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Плану.</w:t>
      </w:r>
    </w:p>
    <w:bookmarkEnd w:id="14"/>
    <w:p>
      <w:pPr>
        <w:spacing w:after="0"/>
        <w:ind w:left="0"/>
        <w:jc w:val="both"/>
      </w:pPr>
      <w:r>
        <w:rPr>
          <w:rFonts w:ascii="Times New Roman"/>
          <w:b w:val="false"/>
          <w:i w:val="false"/>
          <w:color w:val="000000"/>
          <w:sz w:val="28"/>
        </w:rPr>
        <w:t xml:space="preserve">
      8) схему (карту) с обозначением внешних и внутренних границ и площадей пастбищ, необходимых для удовлетворения нужд населения в выпасе сельскохозяйственных животных личного подворья в зависимости от местных условий и особенностей,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Плану.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решением Мангистауского районного маслихата Мангистауской области от 05.09.2022 </w:t>
      </w:r>
      <w:r>
        <w:rPr>
          <w:rFonts w:ascii="Times New Roman"/>
          <w:b w:val="false"/>
          <w:i w:val="false"/>
          <w:color w:val="000000"/>
          <w:sz w:val="28"/>
        </w:rPr>
        <w:t>№ 14/148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4. План содержит сведения о состоянии геоботанического обследования пастбищ, сведения о ветеринарно-санитарных объектах, данные о численности поголовья сельскохозяйственных животных с указанием владельцев-пастбищепользователей, физических и (или) юридических лиц, данные о численности стада, отары, стада, сформированных по видам и половозрастным группам сельскохозяйственных животных, сведения о формировании поголовья сельскохозяйственных животных для выпаса на отгонных пастбищах, приняты с учетом особенностей выпаса сельскохозяйственных животных на прививочных и аридных пастбищах и сведений о сервитутах на перегон скота, иных данных, предоставленных государственными органами, физическими и (или) юридическими лицами.</w:t>
      </w:r>
    </w:p>
    <w:bookmarkEnd w:id="15"/>
    <w:bookmarkStart w:name="z20" w:id="16"/>
    <w:p>
      <w:pPr>
        <w:spacing w:after="0"/>
        <w:ind w:left="0"/>
        <w:jc w:val="left"/>
      </w:pPr>
      <w:r>
        <w:rPr>
          <w:rFonts w:ascii="Times New Roman"/>
          <w:b/>
          <w:i w:val="false"/>
          <w:color w:val="000000"/>
        </w:rPr>
        <w:t xml:space="preserve"> 2. Состояние земельного фонда района</w:t>
      </w:r>
    </w:p>
    <w:bookmarkEnd w:id="16"/>
    <w:bookmarkStart w:name="z21" w:id="17"/>
    <w:p>
      <w:pPr>
        <w:spacing w:after="0"/>
        <w:ind w:left="0"/>
        <w:jc w:val="both"/>
      </w:pPr>
      <w:r>
        <w:rPr>
          <w:rFonts w:ascii="Times New Roman"/>
          <w:b w:val="false"/>
          <w:i w:val="false"/>
          <w:color w:val="000000"/>
          <w:sz w:val="28"/>
        </w:rPr>
        <w:t>
      5. Мангистауский район расположен в центральной части области. Граничит на севере с Бейнеуским районом и Каспийским морем, на Западе с Тупкараганским, Мунайлинским районами, на юге с Каракиянским районом, на востоке с Республикой Узбекистан.</w:t>
      </w:r>
    </w:p>
    <w:bookmarkEnd w:id="17"/>
    <w:bookmarkStart w:name="z22" w:id="18"/>
    <w:p>
      <w:pPr>
        <w:spacing w:after="0"/>
        <w:ind w:left="0"/>
        <w:jc w:val="both"/>
      </w:pPr>
      <w:r>
        <w:rPr>
          <w:rFonts w:ascii="Times New Roman"/>
          <w:b w:val="false"/>
          <w:i w:val="false"/>
          <w:color w:val="000000"/>
          <w:sz w:val="28"/>
        </w:rPr>
        <w:t>
      6. Административно-территориальное деление состоит из 5 селов (Жынгылды, Шетпе, Жармыш, Кызан, Акшымырау) и 7 сельских округов (Отпан, Шайыр, Онды, Шебир, Тущыкудук, Сайотес, Актобе).</w:t>
      </w:r>
    </w:p>
    <w:bookmarkEnd w:id="18"/>
    <w:bookmarkStart w:name="z23" w:id="19"/>
    <w:p>
      <w:pPr>
        <w:spacing w:after="0"/>
        <w:ind w:left="0"/>
        <w:jc w:val="both"/>
      </w:pPr>
      <w:r>
        <w:rPr>
          <w:rFonts w:ascii="Times New Roman"/>
          <w:b w:val="false"/>
          <w:i w:val="false"/>
          <w:color w:val="000000"/>
          <w:sz w:val="28"/>
        </w:rPr>
        <w:t>
      7. Общая площадь территории Мангистауского района - 4 701 832,30 га.</w:t>
      </w:r>
    </w:p>
    <w:bookmarkEnd w:id="19"/>
    <w:bookmarkStart w:name="z24" w:id="20"/>
    <w:p>
      <w:pPr>
        <w:spacing w:after="0"/>
        <w:ind w:left="0"/>
        <w:jc w:val="both"/>
      </w:pPr>
      <w:r>
        <w:rPr>
          <w:rFonts w:ascii="Times New Roman"/>
          <w:b w:val="false"/>
          <w:i w:val="false"/>
          <w:color w:val="000000"/>
          <w:sz w:val="28"/>
        </w:rPr>
        <w:t>
      Категории земель:</w:t>
      </w:r>
    </w:p>
    <w:bookmarkEnd w:id="20"/>
    <w:bookmarkStart w:name="z25" w:id="21"/>
    <w:p>
      <w:pPr>
        <w:spacing w:after="0"/>
        <w:ind w:left="0"/>
        <w:jc w:val="both"/>
      </w:pPr>
      <w:r>
        <w:rPr>
          <w:rFonts w:ascii="Times New Roman"/>
          <w:b w:val="false"/>
          <w:i w:val="false"/>
          <w:color w:val="000000"/>
          <w:sz w:val="28"/>
        </w:rPr>
        <w:t>
      земли сельскохозяйственного назначения - 1 038 340,7155 га;</w:t>
      </w:r>
    </w:p>
    <w:bookmarkEnd w:id="21"/>
    <w:bookmarkStart w:name="z26" w:id="22"/>
    <w:p>
      <w:pPr>
        <w:spacing w:after="0"/>
        <w:ind w:left="0"/>
        <w:jc w:val="both"/>
      </w:pPr>
      <w:r>
        <w:rPr>
          <w:rFonts w:ascii="Times New Roman"/>
          <w:b w:val="false"/>
          <w:i w:val="false"/>
          <w:color w:val="000000"/>
          <w:sz w:val="28"/>
        </w:rPr>
        <w:t>
      земли населенного пункта-200 730,71 га;</w:t>
      </w:r>
    </w:p>
    <w:bookmarkEnd w:id="22"/>
    <w:bookmarkStart w:name="z27" w:id="23"/>
    <w:p>
      <w:pPr>
        <w:spacing w:after="0"/>
        <w:ind w:left="0"/>
        <w:jc w:val="both"/>
      </w:pPr>
      <w:r>
        <w:rPr>
          <w:rFonts w:ascii="Times New Roman"/>
          <w:b w:val="false"/>
          <w:i w:val="false"/>
          <w:color w:val="000000"/>
          <w:sz w:val="28"/>
        </w:rPr>
        <w:t>
      земли промышленности, транспорта, обороны, связи и другого назначения – 57 700,9116 га;</w:t>
      </w:r>
    </w:p>
    <w:bookmarkEnd w:id="23"/>
    <w:bookmarkStart w:name="z28" w:id="24"/>
    <w:p>
      <w:pPr>
        <w:spacing w:after="0"/>
        <w:ind w:left="0"/>
        <w:jc w:val="both"/>
      </w:pPr>
      <w:r>
        <w:rPr>
          <w:rFonts w:ascii="Times New Roman"/>
          <w:b w:val="false"/>
          <w:i w:val="false"/>
          <w:color w:val="000000"/>
          <w:sz w:val="28"/>
        </w:rPr>
        <w:t>
      земли лесного фонда - 26 524,00 га;</w:t>
      </w:r>
    </w:p>
    <w:bookmarkEnd w:id="24"/>
    <w:bookmarkStart w:name="z29" w:id="25"/>
    <w:p>
      <w:pPr>
        <w:spacing w:after="0"/>
        <w:ind w:left="0"/>
        <w:jc w:val="both"/>
      </w:pPr>
      <w:r>
        <w:rPr>
          <w:rFonts w:ascii="Times New Roman"/>
          <w:b w:val="false"/>
          <w:i w:val="false"/>
          <w:color w:val="000000"/>
          <w:sz w:val="28"/>
        </w:rPr>
        <w:t>
      земли водного фонда-4627,62 га;</w:t>
      </w:r>
    </w:p>
    <w:bookmarkEnd w:id="25"/>
    <w:bookmarkStart w:name="z30" w:id="26"/>
    <w:p>
      <w:pPr>
        <w:spacing w:after="0"/>
        <w:ind w:left="0"/>
        <w:jc w:val="both"/>
      </w:pPr>
      <w:r>
        <w:rPr>
          <w:rFonts w:ascii="Times New Roman"/>
          <w:b w:val="false"/>
          <w:i w:val="false"/>
          <w:color w:val="000000"/>
          <w:sz w:val="28"/>
        </w:rPr>
        <w:t>
      земли запаса - 3 274 301,3429 га.</w:t>
      </w:r>
    </w:p>
    <w:bookmarkEnd w:id="26"/>
    <w:bookmarkStart w:name="z31" w:id="27"/>
    <w:p>
      <w:pPr>
        <w:spacing w:after="0"/>
        <w:ind w:left="0"/>
        <w:jc w:val="left"/>
      </w:pPr>
      <w:r>
        <w:rPr>
          <w:rFonts w:ascii="Times New Roman"/>
          <w:b/>
          <w:i w:val="false"/>
          <w:color w:val="000000"/>
        </w:rPr>
        <w:t xml:space="preserve"> 3. Характеристика пастбищ</w:t>
      </w:r>
    </w:p>
    <w:bookmarkEnd w:id="27"/>
    <w:bookmarkStart w:name="z32" w:id="28"/>
    <w:p>
      <w:pPr>
        <w:spacing w:after="0"/>
        <w:ind w:left="0"/>
        <w:jc w:val="both"/>
      </w:pPr>
      <w:r>
        <w:rPr>
          <w:rFonts w:ascii="Times New Roman"/>
          <w:b w:val="false"/>
          <w:i w:val="false"/>
          <w:color w:val="000000"/>
          <w:sz w:val="28"/>
        </w:rPr>
        <w:t>
      8. Всего по Мангистаускому району имеется 3 610 784,4368 га пастбищных угодий. Пастбища общего пользования населения вблизи населенного пункта 171627,03 гектара.</w:t>
      </w:r>
    </w:p>
    <w:bookmarkEnd w:id="28"/>
    <w:bookmarkStart w:name="z33" w:id="29"/>
    <w:p>
      <w:pPr>
        <w:spacing w:after="0"/>
        <w:ind w:left="0"/>
        <w:jc w:val="both"/>
      </w:pPr>
      <w:r>
        <w:rPr>
          <w:rFonts w:ascii="Times New Roman"/>
          <w:b w:val="false"/>
          <w:i w:val="false"/>
          <w:color w:val="000000"/>
          <w:sz w:val="28"/>
        </w:rPr>
        <w:t>
      9. Климат района континентальный, зима мягкая, лето жаркое и засушливое. В течение года наблюдается ветреная погода. Средняя температура воздуха в зимние месяцы -9 -13°С, средняя температура воздуха в летние месяцы +27+29 °С, среднегодовое количество осадков -100-150 мм. Почва на севере серая, супесчаная серая, бледно-серая.</w:t>
      </w:r>
    </w:p>
    <w:bookmarkEnd w:id="29"/>
    <w:bookmarkStart w:name="z34" w:id="30"/>
    <w:p>
      <w:pPr>
        <w:spacing w:after="0"/>
        <w:ind w:left="0"/>
        <w:jc w:val="both"/>
      </w:pPr>
      <w:r>
        <w:rPr>
          <w:rFonts w:ascii="Times New Roman"/>
          <w:b w:val="false"/>
          <w:i w:val="false"/>
          <w:color w:val="000000"/>
          <w:sz w:val="28"/>
        </w:rPr>
        <w:t>
      10. На большей части территории произрастают полынь, тысячелистник, сосна и другие виды трав. Территория естественной растительности для выпаса скота распространяется по всей территории района.</w:t>
      </w:r>
    </w:p>
    <w:bookmarkEnd w:id="30"/>
    <w:bookmarkStart w:name="z35" w:id="31"/>
    <w:p>
      <w:pPr>
        <w:spacing w:after="0"/>
        <w:ind w:left="0"/>
        <w:jc w:val="both"/>
      </w:pPr>
      <w:r>
        <w:rPr>
          <w:rFonts w:ascii="Times New Roman"/>
          <w:b w:val="false"/>
          <w:i w:val="false"/>
          <w:color w:val="000000"/>
          <w:sz w:val="28"/>
        </w:rPr>
        <w:t>
      11. Средняя урожайность пастбищных угодий составляет 1,5-2,0 центнеров с гектара. Запасные корма из скошенной травы и искусственной скошенной травы используются в период зимовки.</w:t>
      </w:r>
    </w:p>
    <w:bookmarkEnd w:id="31"/>
    <w:bookmarkStart w:name="z36" w:id="32"/>
    <w:p>
      <w:pPr>
        <w:spacing w:after="0"/>
        <w:ind w:left="0"/>
        <w:jc w:val="left"/>
      </w:pPr>
      <w:r>
        <w:rPr>
          <w:rFonts w:ascii="Times New Roman"/>
          <w:b/>
          <w:i w:val="false"/>
          <w:color w:val="000000"/>
        </w:rPr>
        <w:t xml:space="preserve"> 4. Использование пастбищ</w:t>
      </w:r>
    </w:p>
    <w:bookmarkEnd w:id="32"/>
    <w:bookmarkStart w:name="z37" w:id="33"/>
    <w:p>
      <w:pPr>
        <w:spacing w:after="0"/>
        <w:ind w:left="0"/>
        <w:jc w:val="both"/>
      </w:pPr>
      <w:r>
        <w:rPr>
          <w:rFonts w:ascii="Times New Roman"/>
          <w:b w:val="false"/>
          <w:i w:val="false"/>
          <w:color w:val="000000"/>
          <w:sz w:val="28"/>
        </w:rPr>
        <w:t>
      12. Основными пользователями пастбищ на территории района являются сельскохозяйственные структуры. Животные жителей населенных пунктов содержатся на землях, принадлежащих населенным пунктам. Всего за сезон на полуостров Устюрт откачивается 88 291 голов скота из села Шетпе, сельского округа Актобе, села Жармыш, сельского округа Онды, сельского округа Отпан, сельского округа Шайыр, села Жынгылды и сельского округа Сайотес. 104 769 голов скота из села Кызан, села Акшымырау, сельского округа Тущикудык, сельского округа Шебир откачиваются на северный полуостров "Бузачи". А поголовье скота, остающееся на территории населенных пунктов, в основном дойные животные, выпасается на пастбищах общего пользования населения.</w:t>
      </w:r>
    </w:p>
    <w:bookmarkEnd w:id="33"/>
    <w:bookmarkStart w:name="z38" w:id="34"/>
    <w:p>
      <w:pPr>
        <w:spacing w:after="0"/>
        <w:ind w:left="0"/>
        <w:jc w:val="both"/>
      </w:pPr>
      <w:r>
        <w:rPr>
          <w:rFonts w:ascii="Times New Roman"/>
          <w:b w:val="false"/>
          <w:i w:val="false"/>
          <w:color w:val="000000"/>
          <w:sz w:val="28"/>
        </w:rPr>
        <w:t>
      В настоящее время в районе функционирует 391 крестьянское хозяйство, из них 37 крестьянских хозяйств занимаются земледелием, остальные 355 крестьянских хозяйств животноводством.</w:t>
      </w:r>
    </w:p>
    <w:bookmarkEnd w:id="34"/>
    <w:bookmarkStart w:name="z39" w:id="35"/>
    <w:p>
      <w:pPr>
        <w:spacing w:after="0"/>
        <w:ind w:left="0"/>
        <w:jc w:val="both"/>
      </w:pPr>
      <w:r>
        <w:rPr>
          <w:rFonts w:ascii="Times New Roman"/>
          <w:b w:val="false"/>
          <w:i w:val="false"/>
          <w:color w:val="000000"/>
          <w:sz w:val="28"/>
        </w:rPr>
        <w:t>
      13. Сведения о количестве поголовья сельскохозяйственных животных по Мангистаускому району:</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населенных пунктов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 рогатый скот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Шетпе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Актобе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Акшымырау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Жармыш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Жынгылды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Кызан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Онды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Отпан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Сайотес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Тущикудық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Шайыр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Шебир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bl>
    <w:bookmarkStart w:name="z40" w:id="36"/>
    <w:p>
      <w:pPr>
        <w:spacing w:after="0"/>
        <w:ind w:left="0"/>
        <w:jc w:val="both"/>
      </w:pPr>
      <w:r>
        <w:rPr>
          <w:rFonts w:ascii="Times New Roman"/>
          <w:b w:val="false"/>
          <w:i w:val="false"/>
          <w:color w:val="000000"/>
          <w:sz w:val="28"/>
        </w:rPr>
        <w:t>
      14. Сформированные стада, отары, табуны сельскохозяйственных животных по видам распределились следующим образом:</w:t>
      </w:r>
    </w:p>
    <w:bookmarkEnd w:id="36"/>
    <w:bookmarkStart w:name="z41" w:id="37"/>
    <w:p>
      <w:pPr>
        <w:spacing w:after="0"/>
        <w:ind w:left="0"/>
        <w:jc w:val="both"/>
      </w:pPr>
      <w:r>
        <w:rPr>
          <w:rFonts w:ascii="Times New Roman"/>
          <w:b w:val="false"/>
          <w:i w:val="false"/>
          <w:color w:val="000000"/>
          <w:sz w:val="28"/>
        </w:rPr>
        <w:t>
      1463 табунов - лошадей;</w:t>
      </w:r>
    </w:p>
    <w:bookmarkEnd w:id="37"/>
    <w:bookmarkStart w:name="z42" w:id="38"/>
    <w:p>
      <w:pPr>
        <w:spacing w:after="0"/>
        <w:ind w:left="0"/>
        <w:jc w:val="both"/>
      </w:pPr>
      <w:r>
        <w:rPr>
          <w:rFonts w:ascii="Times New Roman"/>
          <w:b w:val="false"/>
          <w:i w:val="false"/>
          <w:color w:val="000000"/>
          <w:sz w:val="28"/>
        </w:rPr>
        <w:t>
      253 отар - мелкого скота.</w:t>
      </w:r>
    </w:p>
    <w:bookmarkEnd w:id="38"/>
    <w:bookmarkStart w:name="z43" w:id="39"/>
    <w:p>
      <w:pPr>
        <w:spacing w:after="0"/>
        <w:ind w:left="0"/>
        <w:jc w:val="both"/>
      </w:pPr>
      <w:r>
        <w:rPr>
          <w:rFonts w:ascii="Times New Roman"/>
          <w:b w:val="false"/>
          <w:i w:val="false"/>
          <w:color w:val="000000"/>
          <w:sz w:val="28"/>
        </w:rPr>
        <w:t>
      15. Данные о численности поголовья сельскохозяйственных животных с указанием их владельцев – пастбищепользователей, физических и (или) юридических лиц:</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пастбищепользователей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"Мирас", Карашова Нурсулу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"Мырзаболат", Телегусов Жоламан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"Нұртілек", Камысбаев Койшыбай Нуртаевич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"Жайылған", Сейітов Амангелді Орынбасарұлы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"Ғали", Бекенов Айдынгали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"Рамазан", Сейтахметов Адил Тажикович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Убжанов Итемген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"Алтынбек",  Қалыңбайұлы Ғабидолла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"Сеңгірбай",   Сейтахметов Закиржан Тажикович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"Ислам", Алдешбаев Азберген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Калынбаев Абдулла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Тілекбайұлы Еркүлік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"Аманияз",  Агжигитов Мухтар Куатович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"Бүркіт",  Ымханов Есентемір Сәбитұлы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"Жары", Ералиев Отелген Буркиталиевич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"Асар", Молдаұлы Құлымбет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"Өтеу", Меңдібай Қосбай Коңбайұлы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"Жары", Изтилеуов Рустембек Хасанович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 Сейіт", Сеитов Жасулан Амангелдиевич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"Бастау", Ізмурзаұлы Игілік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"Саттар", Бекбергенова Жансая Жанбырбаевна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"Қызық", Нәреш Ринат Күмісбекұлы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"Саят", Телбаев Танатар Аманкосович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"Ақмырза", Тлеубаева Кулаш Карагуловна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"Семсер", Молдаев Рахмет Ыкласович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"Нұрдәулет", Нурбаев Сагызбай Тлеужанович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"Алдаберді", Балгабаев Кылыш Балгабаевич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"Өтебай", Иманкулов Галымжан Жаксыбекович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"Бөкен-Мырзаболат", Мендибаев Орал Конбаевич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"Жуабай", Жолдасов Серик Жетерович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"ҚАЗАН АТ", Көңбаев Олжас Қошанұлы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"Алдаоңғар", Заханов Серик Жаркынбаевич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"Ыбырайым", Сисенбаев Амангали Закариевич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Оразбаев Ерлан Абылұлы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"Көрпе", Молдамуратов Алихан Тыныштыкович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"Дәулетбай",  Шорабеков Атшыбай Дошымбаевич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"Мәрлен", Бекембаев Оразали Коштаевич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"Әйлек", Ақмолдаев Бөкенбай Қашқынбайұлы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"Қаналыұлы Сәдір"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"Жан", Нурлыбаев Нуржау Болатбекович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"Нур-толы",  Оразов Серікбай Әбділлаұлы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"Магзам", Құдайбергенов Қойшыбай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"Назар", Смагулов Нуржау Казакстанович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"Азамат", Назаров Тоқсанбай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"Медет",  Ашикбаева Зина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"Ислам", Шарифов Рзабек Шарифұлы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Алмаганбетов Калдарбек Тыныштыкович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"Койшыбай Шеркеш",  Алмағанбет Сейпулла Қойшыбайұлы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"Есенәли", Назаров Асылбек Құлшағазыұлы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"Өтеулі", Өтеулиев Ғабит Мергенұлы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"Жайлау Серік", Тажигулов Жайлаубай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Алмаганбетов Калдарбек Тыныштыкович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"Тәжигул", Жаңбыр Есет Жаңбырұлы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Усербаев Джумагул Лесбаевич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"Орисбай", Аманшаев Бермағанбет Қожбанұлы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"Утеш", Буркитбаев Руслан Утешович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"Ширшигул", Шыршыгулов Бегей Шыршыгулович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"Асхат-Косай", Тұрғанбаев Жаңайбай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"Әтембек", Көңілімқосов Бекболат Жаулыбайұлы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"Қамысбай-Марат", Усенова Айгуль Таласбаевна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"Косым", Мұхажанұлы Тілекбай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"Жанай", Назар Нұрқасым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"Сәулебай-Аманқос",  Ибрашов Аманқос Саулебайулы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"Бабык Адай", Нуров Адай Онайбаевич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"Шонай", Базилбекова Карлигаш Сабыровна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"Турдымбай", Мовлямов Аслан Мухамеднепесович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"Маррус", Кушкуатов Рустем Кушкуатулы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"Шынгысхан",  Нуров Канат Шынгысханович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"Шанирак", Алмаганбетов Аргымбет Кыдырбаевич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"Курмаш", Конисбаев Озганбай Агадинович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"Игилик",  Өмірбердиев Жалғас Игілікұлы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"Алуаш", Адильбаев Максат Акбергенович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Нурасыл, Джанаев Максад Сейилханович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"Акжол", Смагулов Жубаназар Қазакстанулы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"Манас", Басарбаев Кошен Сабиевич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"Казбайыр", Избасаров Еркин Толыбекович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"Қорган", Ерманова Нурзия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"Сарша", Нурасылов Аманбек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"Әли", Алиев Тулепберген Тулейбаевич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"Жоламан", Азирбаев Нурымбай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"Данияр", Толемаганбетов Токсан Сагымбаевич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"Ардак", Дюсембаева Гулбаршын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"Дос", Бектуров Мадениет Сагимбаевич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Жумабеков Асқар Бақтыбайұлы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"Ак-маржан",  Джумабеков Балгазы Джетибаевич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"Ақбота", Досыбай Нургазы Көшербайулы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"Малтабар-Ж", Оразова Назихат Бегешовна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"Ахалтеке",  Жантоков Асан Туребаевич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"Азамат", Абдуллаев Еркебай Байбакович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"Қайыржан", Балтабаева Алтыншаш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"Сегізбай", Сонбергенов Жакип Абайулы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"Джандауов", Джандауов Серик Габбасович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"Сарғұл", Бозбанов Кадирбай Саргулович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"Ернар", Коразұлы Омар Баубек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"Темірбек", Асканбаев Ерсайын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"Кайсар", Тунгатаров Туйеши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"Қажы", Сардарбеков Кажимухан Тузелбаевич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"Науша", Тулеубеков Омирбек Уразбекович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"Ер - Косай", Кенжешев Куанган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"Торткул",  Жангалиев Жолаш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Туякбаев Тугелбай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Шора Асылхан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"Айболат и сыновья",  Бошманов Айболат Бектемисович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"Шам", Шамгулов Уткилбай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Манамбаева Данекул Пшановна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"Сауиржан", Жанбосынов Жаныбек Саурбаевич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"Ултан", Себепбаева Агиба Байжановна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"Даулет-И", Дуйсенов Ибраим Дауитович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"Саназар", Ванов Мухтар Куантканович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"Хален",  Муналбаева Алтынгул Колганатовна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"Шотан",  Сардарбеков Онгарбай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"КАРАСАЙ", Жумабеков Сергазы Бактибаевич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"Диас", Суйеуов Алаш Абжетович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"Құрмантай", Шораев Тастемір Құдашұлы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 1Кошимов Байкен Есенович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"Баубек", Мусабаев Самат Базарбаевич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"Жаксылык", Түлейбай Мейіржан Төлепбергенұлы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"Сержан", Отызбаев Абай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"Жолдыбай", Мұдебай Жолдыбай Нұржауұлы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"Серікбол", Молдаева Биялай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"Нұрболат",  Мергенбаев Аманжол Бокаевич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"Рахат", Ыбанова Талжан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"Тажигул", Жанбыр Есет Жанбырулы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"Ақылбек", Сафиев Кыдыр Кадирбаевич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"Акниет", Абдуллаев Заузанбай Байбакович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"Байкожа", Байгожаев Танат Тулейбаевич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"Ернар", Сардарбеков Ернар Айдарбаевич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"Әділет", Кулбараков Онгали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"Коныс", Бултеков Бердиходжа Улыкпанович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"Болашак",  Сахиева Алтын Ордабаевна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"Бекен", Шанбасов Сактаган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"Шершелі", Асқарулы Есенжан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"Уланак", Атшыбаев Кибаткали Маутореевич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"Динстия Сахиевых", Сахыев Жумабек Кошкинбаевич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"Косшы", Молдаев Садирхан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"Жанбота", Жумабаев Каршыга Шотыкбаевич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Тулеубаев Берик Баянгалиевич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"Аблахат", Бекбосын Мұхтар Аблахатұлы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"Ақбас", Айдарбаева Гулжазира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"Күзек", Игібай Берік Сайынулы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"Ернар", Туребаев Ермек Сакенович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"Ахмет", Оспанов Шынгысхан Абдуразакович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"Арна", Сатимов Рустем Нурланулы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"Өтеулі-С",  Каниев Амиролла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"Куаныш", Айдарбаев Акылбек Байшабаевич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"Рауан", Тастеміров Сәкен Мұратбекұлы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"Сардарбек",  Шамырханов Бакытжан Назарханович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"Жолдас", Кушербаев Жамбыл Инирбаевич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"Ұшан", Каржаубаев Максат Карабалаевич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"Тәуекел", Актанова Фариза Шуркиевна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Теңізбай Кенжеш Оспанқызы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"Арай", Бектурганова Аккумис Актановна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"Сәубет", Ұбінияұлы Едіге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"Азамат", Нияз Әбдірашит Мұқырұлы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"Ерасыл", Балапанов Кайпы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"Шалкар", Есхожина Жанат Аскербаевна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"Өңеже", Абдикеров Айладир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"Мәрлен", Бекембаев Оразали Коштаевич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"Сымбат", Төретаев Нұрлан Қуанышұлы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"Мәтжан", Манаш Қыдырқожа Тілеубергенұлы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"Қожа", Джумаханов Наурыз Айтбаевич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"Еркебұлан", Бергенов Тургамбай Сатшаевич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"Нұрғиса", Макышева Тойган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Тастемір Қуат Мұратбекұлы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"Қызыл таң", Уркимбаев Шадияр Утесинович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"Акжол", Каракулшыков Курмангазы Сайкомович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"Қадыр", Абатов Асан Куттымуратович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"Тукибай", Айдарбаев Жексенгали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"Едіге", Кошенов Каржаубай Бисенгулович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"Бек и Р", Тулеугалиев Бектур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"Көрікті", Кошенов Нуртанат Жумагалиевич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"Өмір", Салыков Кайрат Сражадинович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"Шамиль", Нургелдиев Кенжегали Нургелдиевич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"Аруана", Тасымбаева Айжан Мендибаевна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"Сағыныш", Нұрбаев Сағыныш Хайырханұлы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"Елшібек", Исаев Курмет Ералиевич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"Бейбарыс", Мамаев Игилик Сейтимович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"Еркебулан", Конқаев Конысбай Дарғанбайұлы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"САНАЗАР", Алкамов жанбыр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"Азамат", Әділбеков Орынбек Зинуллаұлы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"Сақ", (Бижанов Сагидолла Алимович)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"Желтимес",  Бекембаев Темиртас Коштаевич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Сейдахмет Қошкелді Қабиұлы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"Із- аға",  Жулдызбаев Ардак Бектурганович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"Жұмағали", Өмірзақов Алмаз Нұрдаулетұлы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"Әкімияз", Айтбай Мырзабек Үмбетқалиұлы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"Улдана", Жолбергенов Сауалбек Утепбергенович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"Жанбосинов",  Жанбосинов Морлихан Жангабылович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"Айзере", Ермуканов Мурат Тугелбайулы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"Шілікті-қапы", Суиебаев Азамат Кабиевич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"Максат", Далжанов Тущыбек Бисенбаевич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"Нұр-Қайыр", Латипов Кайыржан Шайхиевич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"Байғали", Есболаев Мамай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"Төлеп", Ерсариев Аманбай Сарсенгалиевич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"Бидайлы", Турарбеков Талгат Акжигитович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"Қарнау", Умирзаков Саин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"Нұриман", Шонаев Айдар Магауович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"Мустафа", Бижанова Назукан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"Ахмет",  Маркабаев Аманжол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"Али Ата", Шанкеев Берик Алиевич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"Жеті", Жанбосынов Женисбек Морлиханович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"Есет", Ұзақбай Тұрлан Наурызбайұлы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"Қонай", Сармолдаев Утесбек Бисенбаевич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"Толыбай", Муханов Амалбай Алтыбаевич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"Жомарт", Тузелбаев Аралбек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"Гүлнұржан", Мажиев Кайрат Акжигитович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"Лале", Латипов Акарыс Нугметович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"Нұрлы", Арыкбаев Бекзат Унаевич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"Нұраян", Абдыров Нурберген Муратович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"Санжар", Шотбасов Серик Куртикович)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"Қиынбай", Жанабаев Нагим Онайбаевич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"Бай-Сейіт", Нурбердиев Жаксыбай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"Махамбет", Китарова Жамал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"Қонай", Сарсенгожин Кыскашбай Таушаманович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"Тілеміс", Ізтурғанов Жанақ Ізтұрғанұлы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"Ләззат", Байболатов Чапай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"Думан", Нурбердиев Ердаулет Асемгалиевич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"Есенғали", Багдашов Гутлыбай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"Дарын", Латіпов Бекжан Түгелбайұлы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"Ustirt Agro Holding", Сарбалин Алибек Абатович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"Бесегөз", Изжанов Кайыргали Серикович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"Абылай",  Байтуров Серик Исмагулович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"Батыс", Кулбаев Бакытжан Мадениетович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"Алпамыс", Латипов Бекарыс Нугметович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"Тимур", Ахмедьянова Айгуль Курмангалиевна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"Шегем", Тойлыұлы Асқар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"Жарылқасын",  Абішова Сәнім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Алланазаров Адай Жексенбаевич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"Нұрдана", Атшыбаев Дастан Балгабаевич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Адыров Меделбай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Алекешова Акбала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Ақшабаев Амангелди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Жанадилов Абзал Исаевич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Бекежанов Турлыбай Торебаевич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Бекенов Динмуханбет Тулепович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Жеткізгенова Несібелі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Жумагалиева Кулаш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Изтилеуова Бурыш Абекешовна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Калмышбаева Айсауле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Каналиев Сандигали Турарбекович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Керелбаев Сайын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Мырзабай Гүлмира Тұрсынқызы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Нурбергенов Жумат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Садықова Нағима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Сейлханов Догдырбай Ретбаевич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Сералиев Аманжан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Сисенова Куралай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Сүйесін Қонысбек Сүйесінұлы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Тұрбаев Марат Кайратович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Төлесін Көшекұлы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Умирболатов Танатар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Қайырханов Ғазиз Ыбрагимұлы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Қойсарин Жата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Қойсарина Ажархан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Қолғанатов Қанат Ерекешович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Қосай Ордалы Мұханұлы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Қоңырбасов Арман Нұрболатұлы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Ұзақбаева Гүлнар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Ізімбергенов Жаңатай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Іздібаев бердіғали Майемерұлы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Ермекова Баян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Ыбырайым Сисенбаев Амангали Закариевич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Оразбаев Ерлан Абылұлы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"Көрпе", Молдамуратов Алихан Тыныштыкович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"Дәулетбай", Шорабеков Атшыбай Дошымбаевич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"Мәрлен", Бекембаев Оразали Коштаевич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"Әйлек", Ақмолдаев Бөкенбай Қашқынбайұлы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Қаналыұлы Сәдір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"Жан", Нурлыбаев Нуржау Болатбекович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"Нұр-толы", 2Оразов Серікбай Әбділлаұлы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"Мағзам", Құдайбергенов Қойшыбай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"Назар", Смагулов Нуржау Казакстанович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"Азамат", Назаров Тоқсанбай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"Медет", Ашикбаева Зина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"Ислам", Шарифов Рзабек Шарифұлы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"Сүйіндік-Даулет",  Күбірбайұлы Дәулет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"Қойшыбай Шеркеш", Алмағанбет Сейпулла Қойшыбайұлы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"Есенәлі", Назаров Асылбек Құлшағазыұлы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"Өтеулі", Өтеулиев Ғабит Мергенұлы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"Жайлау Серік",  Тажигулов Жайлаубай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Алмаганбетов Калдарбек Тыныштыкович крестьянское хозяйство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"Тәжіғұл", Жаңбыр Есет Жаңбырұлы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Усербаев Джумагул Лесбаевич крестьянское хозяйство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"Өрісбай", Аманшаев Бермағанбет Қожбанұлы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"Утеш", Буркитбаев Руслан Утешович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"Шыршығұл", Шыршыгулов Бегей Шыршыгулович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"Асхат-Қосай", Тұрғанбаев Жаңайбай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"Әтембек", Көңілімқосов Бекболат Жаулыбайұлы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"Қамысбай-Марат",  Усенова Айгуль Таласбаевна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"Косым", Мұхажанұлы Тілекбай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"Жаңай", Назар Нұрқасым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"Сәулебай-Аманқос", Ибрашов Аманқос Саулебайұлы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"Бабық Адай", Нуров Адай Онайбаевич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"Шоңай", Базилбекова Карлигаш Сабыровна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"Тұрдымбай", Мовлямов Аслан Мухамеднепесович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"Маррус", Кушкуатов Рустем Кушкуатулы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"Шынгысхан",  Нуров Канат Шынгысханович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"Шаңырақ",  Алмаганбетов Аргымбет Кыдырбаевич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"Курмаш", Конисбаев Озганбай Агадинович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"Игілік", Өмірбердиев Жалғас Игілікұлы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"Алуаш", Адильбаев Максат Акбергенович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"Нурасыл",  Джанаев Максад Сейилханович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"Ақжол",  Смагулов Жұбаназар Қазақстанұлы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"Сүйіндік", Алишбаев Куандык Дабылович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"Жомарт", Байкуренова Ауес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"Боздақ", Тұрабаев Балиғат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"Тоқпақ", Бердиханов Темирхан Бердиханович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Боранбаев Киикбай Копжасарович крестьянское хозяйство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"Аққорған", Акылжанов Азамат Жакыпович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"Мархабат", Корабаев Мархабат Махсатович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"Қайрат", Жарылгасова Шарихан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"Бірлік",  Кадирбаева Калам Айжановна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"Талап", Өтетілеу Киікбай Қылышұлы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"Бастама", Избасаров Бекасыл Кадиржанович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"Рысбек",  Құлымжанов Жеңіс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"Керимди", Мырзатаев Амангелди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"Андыкара", Алишбаев Абдимурат Жакаевич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"Салман", Салман Қайырхан Рамазанұлы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"Теріссай", Тәжі Алтын Итемгенқызы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"Салауат", Бубетаев Марат Кайырович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"Берекет",  Садуакасова Рабига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"Өтежан", Таскынбаев Утежан Нурович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"Ханбекгүл", Таңатов Бердібек Бәрисұлы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"Құт-береке", Түйебай Нұрдәулет Тұқымбайұлы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"Аманжан", Изтурганов Куандык Аманжанович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"Қыдырқожа", Картов Алтынбек Тилеубаевич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"Берекет", Мангыбаев Аманкос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"Канат", Калмаганбетов Садакбай Тлегенович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"Ата-Мұра", Жамишев Айткул Онашович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"Өмірбек", Куйкишов Хамзат Габитович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"Табынай", Кудияров Кадирбек Шарауович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"Бірлік", Дұрысбай Тұрсынбай Кенжалыұлы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"Емен", Орынбаев Серик Итемгенович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"Мәме", Абилгазиева Тилекши Ергалиевна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Тастығара Жұмажан Мұқанұлы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"Шілікті-қапы", Суиебаев Азамат Кабиевич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"Күйікшоқы", Кокишев Утепбай Комшабаевич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"Нұртілек", Дюсенбаев Максат Жауинбаевич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"Мейрамбек", Усенов Орысбай Сидуллаевич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"Нұрдәулет", Абдолла Бердібек Батешұлы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"Ғани", Асылбекұлы Жеңісбек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"Ақжол", Утемаганбетов Ергали Сисенгалиевич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Бекмаганбетов Бисенби Кибасович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"Сатин", Сатінұлы Жантуар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"Рахмет", Усенов Гарифулла Рахметович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"Азамат", Аксуйеуов Аскарбай Ленович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"Жігер", Нуретов Шаникул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"Мирас", Суйеуов Аскар Абжетович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"Доғал", Абдрахимов Козыбай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"Жақсылық", Илиев Самат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"Құлжановтар", Кулжанов Ыбрай Отанович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"Магжан", Салыков Кенес Джанбырович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"Тәңірім Демесін", Бапанов Марат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"Айдын", Бекенжанов Жанибек Бурабекович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"Ермұхаммед", Боранбай Ташауз Сақыпкерейқызы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"Заман",Тауасарова Зерип Балмашевна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"Сердалы", Сейбагытова Кымбат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"Шаға", Капашов Нурлан Адилович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"Ақберен", Бекмаганбетов Кибас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"Сауран", Берішбаев Жәнібек Ұранбекұлы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"Сарыой", Избергенова Майра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"Нұржан", Избасканова Салима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"Алдоңғар", Оразбаев Сатыпалды Алдонгарович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"Құлша", Ербаев Акжигит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"Досжан", Досжанов Самат Аскарович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"Құлқора", Ауелбаев Марат Жанабаевич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"Саназар", Қалдыбайұлы Мейірхан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"Смадияр", Жетибаев Комек Торебаевич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"Төлеп", Ерсултанов Рауан Ботабаевич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"Әлібек", Нағашыбаев Абзал Амангелдіұлы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"Марал", Дюсенбаев Батыргерей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Куанов Нурмухан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"Зинехан", Муханов Бауыржан Ондаганович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"Сарайна", Аккулов Бексултан Асканбаевич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"Санжар", Сактаганов Жайлау Кайрбаевич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"Өрдек", Жунбасов Темирхан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"Байш", Советов Нурмерген Аманович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"Шынар", Кенжахметов Мурат Нуриденович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"Аяп", Аяпов Тулеген Базарджанович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"Нур", Алтыназаров Зымырык Алтыназарович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"Қаламқас-1", Сланов Казбек Конысбаевич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"Сержан", Акмагамбетова Гульнар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Сәрсенбай Нұрпейіс Мизанбайұлы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"Жоласқан", Бекмурзин Зейнолла Толегенович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"Рзабек", Сагингалиева Анар Нуртазиевна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"Бекзат", Оралбаев Куатбай Рахметович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"Ерғали", Кенебаев Сұлтанғали Ерғалиұлы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Балгаев Тлейберген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"Өрезек", Кусайнов Сактап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"Ерлан", Оралбаев Шопангали Рахметович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"Ислам", Долдаева Нұргүл Мұратбекқызы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"Өрісбай", Аманшаев Бермағанбет Қожбанұлы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"Айтөбел", Көбесов Берік Махамбетұлы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"Әли", Ақнияз Әли Қамбарұлы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"Мәтжан", Бигожаев Онбосын Дарменович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"Қайрат-Ж", Жаңбыршиев Ахмет Есмырзаұлы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"Нұраш", Кудайбергенов Азанбек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"Қонысбай", Қуатбай Қонысбай Ізтұрғанұлы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"Қуаныш", Селбаев Дуйсембай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"Кызыл-Тубек",  Ускимбаев Кангабай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"Ерменбет", Мынбаев Буркитбай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"Алтай-Ата", Куатбаев Аяпберген Изтурганович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"Коныр", Саулебаев Балгабай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"Нұрділда", Аметов Тажик Бергенович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"Шобық", Мукырбаев Бугабай Майрамбаевич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"Жиделі", Косыбаев Каржаубай Аманович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"Тұмар", Отеуов Аксуйеу Баймешович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"Аслан", Нетшеев Қонақбай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"Ақжігіт", Сулейменов Казбек Кулыбекович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Досекенов Иван Боранбаевич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"Сүйіндік", Байкабылов Куанткан Каршыгаевич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"Мадияр", Өткілов Жауынбай Ахатұлы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"Жандос", Айтбай Торемұрат Тезекбайұлы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"Молшылық", Шораев Касымхан Табылдиевич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"Атагозы", Жалғасбаев Бердібек Игілікұлы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"Нұртілеу", Жумасатов Ерлан Сайынович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"Шахадияр", Тенизов Шахадияр Каламбаевич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"Береке", Сембайұлы Аманқос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bl>
    <w:bookmarkStart w:name="z44" w:id="40"/>
    <w:p>
      <w:pPr>
        <w:spacing w:after="0"/>
        <w:ind w:left="0"/>
        <w:jc w:val="both"/>
      </w:pPr>
      <w:r>
        <w:rPr>
          <w:rFonts w:ascii="Times New Roman"/>
          <w:b w:val="false"/>
          <w:i w:val="false"/>
          <w:color w:val="000000"/>
          <w:sz w:val="28"/>
        </w:rPr>
        <w:t>
      16. В районе действуют ветеринарно-санитарные объекты, из них 12 ветеринарных пунктов:</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пункты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купания скота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для искусственного осеменения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Скотомогильники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Шетпе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Актобе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Акшымырау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Жармыш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Жынгылды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Кызан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Онды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Отпан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Сайотес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Тущикудык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Шайыр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Шебир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5" w:id="41"/>
    <w:p>
      <w:pPr>
        <w:spacing w:after="0"/>
        <w:ind w:left="0"/>
        <w:jc w:val="both"/>
      </w:pPr>
      <w:r>
        <w:rPr>
          <w:rFonts w:ascii="Times New Roman"/>
          <w:b w:val="false"/>
          <w:i w:val="false"/>
          <w:color w:val="000000"/>
          <w:sz w:val="28"/>
        </w:rPr>
        <w:t>
      17. Особенности выпаса сельскохозяйственных животных на аридных пастбищах:</w:t>
      </w:r>
    </w:p>
    <w:bookmarkEnd w:id="41"/>
    <w:bookmarkStart w:name="z46" w:id="42"/>
    <w:p>
      <w:pPr>
        <w:spacing w:after="0"/>
        <w:ind w:left="0"/>
        <w:jc w:val="both"/>
      </w:pPr>
      <w:r>
        <w:rPr>
          <w:rFonts w:ascii="Times New Roman"/>
          <w:b w:val="false"/>
          <w:i w:val="false"/>
          <w:color w:val="000000"/>
          <w:sz w:val="28"/>
        </w:rPr>
        <w:t>
      Установлен календарный график по использованию пастбищ, устанавливающий сезонные маршруты выпаса и перегона сельскохозяйственных животных, а также продолжительность периода пастбищного пользования.</w:t>
      </w:r>
    </w:p>
    <w:bookmarkEnd w:id="42"/>
    <w:bookmarkStart w:name="z47" w:id="43"/>
    <w:p>
      <w:pPr>
        <w:spacing w:after="0"/>
        <w:ind w:left="0"/>
        <w:jc w:val="both"/>
      </w:pPr>
      <w:r>
        <w:rPr>
          <w:rFonts w:ascii="Times New Roman"/>
          <w:b w:val="false"/>
          <w:i w:val="false"/>
          <w:color w:val="000000"/>
          <w:sz w:val="28"/>
        </w:rPr>
        <w:t>
      Продолжительность пастбищного периода зависит от зоны почвенно-климатической зоны, вида сельскохозяйственных животных, а также продуктивности пастбищ:</w:t>
      </w:r>
    </w:p>
    <w:bookmarkEnd w:id="43"/>
    <w:bookmarkStart w:name="z48" w:id="44"/>
    <w:p>
      <w:pPr>
        <w:spacing w:after="0"/>
        <w:ind w:left="0"/>
        <w:jc w:val="both"/>
      </w:pPr>
      <w:r>
        <w:rPr>
          <w:rFonts w:ascii="Times New Roman"/>
          <w:b w:val="false"/>
          <w:i w:val="false"/>
          <w:color w:val="000000"/>
          <w:sz w:val="28"/>
        </w:rPr>
        <w:t>
      в степи-160-180 дней;</w:t>
      </w:r>
    </w:p>
    <w:bookmarkEnd w:id="44"/>
    <w:bookmarkStart w:name="z49" w:id="45"/>
    <w:p>
      <w:pPr>
        <w:spacing w:after="0"/>
        <w:ind w:left="0"/>
        <w:jc w:val="both"/>
      </w:pPr>
      <w:r>
        <w:rPr>
          <w:rFonts w:ascii="Times New Roman"/>
          <w:b w:val="false"/>
          <w:i w:val="false"/>
          <w:color w:val="000000"/>
          <w:sz w:val="28"/>
        </w:rPr>
        <w:t>
      в пустыне - 160-180 дней.</w:t>
      </w:r>
    </w:p>
    <w:bookmarkEnd w:id="45"/>
    <w:bookmarkStart w:name="z50" w:id="46"/>
    <w:p>
      <w:pPr>
        <w:spacing w:after="0"/>
        <w:ind w:left="0"/>
        <w:jc w:val="both"/>
      </w:pPr>
      <w:r>
        <w:rPr>
          <w:rFonts w:ascii="Times New Roman"/>
          <w:b w:val="false"/>
          <w:i w:val="false"/>
          <w:color w:val="000000"/>
          <w:sz w:val="28"/>
        </w:rPr>
        <w:t xml:space="preserve">
      Продолжительность выпаса скота зависит от глубины, плотности снега и других факторов. </w:t>
      </w:r>
    </w:p>
    <w:bookmarkEnd w:id="46"/>
    <w:bookmarkStart w:name="z51" w:id="47"/>
    <w:p>
      <w:pPr>
        <w:spacing w:after="0"/>
        <w:ind w:left="0"/>
        <w:jc w:val="both"/>
      </w:pPr>
      <w:r>
        <w:rPr>
          <w:rFonts w:ascii="Times New Roman"/>
          <w:b w:val="false"/>
          <w:i w:val="false"/>
          <w:color w:val="000000"/>
          <w:sz w:val="28"/>
        </w:rPr>
        <w:t>
      На территории Мангистауского района из-за умеренных погодных условий большая часть сельскохозяйственных животных выпасается на пастбищах в течение всего года.</w:t>
      </w:r>
    </w:p>
    <w:bookmarkEnd w:id="47"/>
    <w:bookmarkStart w:name="z52" w:id="48"/>
    <w:p>
      <w:pPr>
        <w:spacing w:after="0"/>
        <w:ind w:left="0"/>
        <w:jc w:val="both"/>
      </w:pPr>
      <w:r>
        <w:rPr>
          <w:rFonts w:ascii="Times New Roman"/>
          <w:b w:val="false"/>
          <w:i w:val="false"/>
          <w:color w:val="000000"/>
          <w:sz w:val="28"/>
        </w:rPr>
        <w:t>
      18. Мангистауском районе сервитуты для прогона скота не установлены.</w:t>
      </w:r>
    </w:p>
    <w:bookmarkEnd w:id="48"/>
    <w:bookmarkStart w:name="z53" w:id="49"/>
    <w:p>
      <w:pPr>
        <w:spacing w:after="0"/>
        <w:ind w:left="0"/>
        <w:jc w:val="both"/>
      </w:pPr>
      <w:r>
        <w:rPr>
          <w:rFonts w:ascii="Times New Roman"/>
          <w:b w:val="false"/>
          <w:i w:val="false"/>
          <w:color w:val="000000"/>
          <w:sz w:val="28"/>
        </w:rPr>
        <w:t>
      19. Сведение о формировании поголовья сельскохозяйственных животных для выпаса на отгонных пастбищах:</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населенных пунктов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населенных пунктов,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для нужд населения (пастбище)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поголовья скота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на одну голову скота по нормативу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нужных пастбищ по нормативу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площадь пастбищ (га)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Шетпе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27 088,74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 рогатый скот – 785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65 323,26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скот- 17925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 1251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 1307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21 957,6</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Актобе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29 994,73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 рогатый скот - 1345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136 807,67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скот- 14866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- 4625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Верблюд–2880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48384</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Акшымырау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 рогатый скот - 135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183 010,2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скот- 19429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- 2842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-6087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102261,6</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Жармыш</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 рогатый скот - 869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9 819,7</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108 453,8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скот- 8421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18 526,2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- 4007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54 094,5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-2043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32 279,4</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Жынгылды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12598,12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116243,8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 рогатый скот - 504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103 645,68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скот- 19360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42 592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- 2878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 1842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29 103,6</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Кызан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10080,18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 рогатый скот - 222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2 508,6</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152 223,02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скот- 16107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35 435,4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- 6012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81 162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 2734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43 197,2</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Онды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19845,0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 рогатый скот - 1139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12 870,7</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116 367,9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скот- 19152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- 3258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43 983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 2356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37 224,8</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Отпан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 рогатый скот - 168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1 898,4</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скот- 4412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- 1099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 605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9 559</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Сайотес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 рогатый скот – 1044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11 797,2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92 061,8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скот- 6137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 4384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 1094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17 285,2</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Тущикудык</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11796.0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 рогатый скот - 1393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15 740,9</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88294.5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скот- 14648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32 225,6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- 6472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8 737,2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 2746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43 386,8</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Шайыр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106941,6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 рогатый скот - 946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10 689,8</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99 381,6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скот- 19727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43 399,4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-2074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Верблюд- 1573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24 853,4</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Шебир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158753,3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 рогатый скот - 792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8 949,6</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153 559,3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скот- 17359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38 189,8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- 4993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67 405,5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 2798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44 208,4</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плану управлению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пастбищами и их использованию по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Мангистаускому району 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2021-2022 годы</w:t>
            </w:r>
          </w:p>
        </w:tc>
      </w:tr>
    </w:tbl>
    <w:bookmarkStart w:name="z58" w:id="50"/>
    <w:p>
      <w:pPr>
        <w:spacing w:after="0"/>
        <w:ind w:left="0"/>
        <w:jc w:val="left"/>
      </w:pPr>
      <w:r>
        <w:rPr>
          <w:rFonts w:ascii="Times New Roman"/>
          <w:b/>
          <w:i w:val="false"/>
          <w:color w:val="000000"/>
        </w:rPr>
        <w:t xml:space="preserve"> Схема (карта) расположения пастбищ на территории Мангистауского района в разрезе категорий земель, собственников земельных участков и землепользователей на основании правоустанавливающих документов</w:t>
      </w:r>
    </w:p>
    <w:bookmarkEnd w:id="50"/>
    <w:p>
      <w:pPr>
        <w:spacing w:after="0"/>
        <w:ind w:left="0"/>
        <w:jc w:val="left"/>
      </w:pPr>
      <w:r>
        <w:br/>
      </w:r>
    </w:p>
    <w:p>
      <w:pPr>
        <w:spacing w:after="0"/>
        <w:ind w:left="0"/>
        <w:jc w:val="both"/>
      </w:pPr>
      <w:r>
        <w:drawing>
          <wp:inline distT="0" distB="0" distL="0" distR="0">
            <wp:extent cx="7810500" cy="734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34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плану управлению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пастбищами и их использованию по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Мангистаускому району 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2021-2022 годы</w:t>
            </w:r>
          </w:p>
        </w:tc>
      </w:tr>
    </w:tbl>
    <w:bookmarkStart w:name="z63" w:id="51"/>
    <w:p>
      <w:pPr>
        <w:spacing w:after="0"/>
        <w:ind w:left="0"/>
        <w:jc w:val="left"/>
      </w:pPr>
      <w:r>
        <w:rPr>
          <w:rFonts w:ascii="Times New Roman"/>
          <w:b/>
          <w:i w:val="false"/>
          <w:color w:val="000000"/>
        </w:rPr>
        <w:t xml:space="preserve"> Приемлемая схема пастбище оборотов на территории Мангистауского района</w:t>
      </w:r>
    </w:p>
    <w:bookmarkEnd w:id="51"/>
    <w:p>
      <w:pPr>
        <w:spacing w:after="0"/>
        <w:ind w:left="0"/>
        <w:jc w:val="left"/>
      </w:pPr>
      <w:r>
        <w:br/>
      </w:r>
    </w:p>
    <w:p>
      <w:pPr>
        <w:spacing w:after="0"/>
        <w:ind w:left="0"/>
        <w:jc w:val="both"/>
      </w:pPr>
      <w:r>
        <w:drawing>
          <wp:inline distT="0" distB="0" distL="0" distR="0">
            <wp:extent cx="7810500" cy="715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15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Описание границ:</w:t>
      </w:r>
      <w:r>
        <w:br/>
      </w:r>
      <w:r>
        <w:rPr>
          <w:rFonts w:ascii="Times New Roman"/>
          <w:b w:val="false"/>
          <w:i w:val="false"/>
          <w:color w:val="000000"/>
          <w:sz w:val="28"/>
        </w:rPr>
        <w:t>
</w:t>
      </w:r>
      <w:r>
        <w:rPr>
          <w:rFonts w:ascii="Times New Roman"/>
          <w:b w:val="false"/>
          <w:i w:val="false"/>
          <w:color w:val="ff0000"/>
          <w:sz w:val="28"/>
        </w:rPr>
        <w:t>      от А до Б – земли Бейнеуского района</w:t>
      </w:r>
      <w:r>
        <w:br/>
      </w:r>
      <w:r>
        <w:rPr>
          <w:rFonts w:ascii="Times New Roman"/>
          <w:b w:val="false"/>
          <w:i w:val="false"/>
          <w:color w:val="000000"/>
          <w:sz w:val="28"/>
        </w:rPr>
        <w:t>
</w:t>
      </w:r>
      <w:r>
        <w:rPr>
          <w:rFonts w:ascii="Times New Roman"/>
          <w:b w:val="false"/>
          <w:i w:val="false"/>
          <w:color w:val="ff0000"/>
          <w:sz w:val="28"/>
        </w:rPr>
        <w:t>      от Б до В – земли Республики Узбекистан</w:t>
      </w:r>
      <w:r>
        <w:br/>
      </w:r>
      <w:r>
        <w:rPr>
          <w:rFonts w:ascii="Times New Roman"/>
          <w:b w:val="false"/>
          <w:i w:val="false"/>
          <w:color w:val="000000"/>
          <w:sz w:val="28"/>
        </w:rPr>
        <w:t>
</w:t>
      </w:r>
      <w:r>
        <w:rPr>
          <w:rFonts w:ascii="Times New Roman"/>
          <w:b w:val="false"/>
          <w:i w:val="false"/>
          <w:color w:val="ff0000"/>
          <w:sz w:val="28"/>
        </w:rPr>
        <w:t>      от В до Г – земли Каракиянского района</w:t>
      </w:r>
      <w:r>
        <w:br/>
      </w:r>
      <w:r>
        <w:rPr>
          <w:rFonts w:ascii="Times New Roman"/>
          <w:b w:val="false"/>
          <w:i w:val="false"/>
          <w:color w:val="000000"/>
          <w:sz w:val="28"/>
        </w:rPr>
        <w:t>
</w:t>
      </w:r>
      <w:r>
        <w:rPr>
          <w:rFonts w:ascii="Times New Roman"/>
          <w:b w:val="false"/>
          <w:i w:val="false"/>
          <w:color w:val="ff0000"/>
          <w:sz w:val="28"/>
        </w:rPr>
        <w:t>      от Г до Д – земли Мунайлинского района</w:t>
      </w:r>
      <w:r>
        <w:br/>
      </w:r>
      <w:r>
        <w:rPr>
          <w:rFonts w:ascii="Times New Roman"/>
          <w:b w:val="false"/>
          <w:i w:val="false"/>
          <w:color w:val="000000"/>
          <w:sz w:val="28"/>
        </w:rPr>
        <w:t>
</w:t>
      </w:r>
      <w:r>
        <w:rPr>
          <w:rFonts w:ascii="Times New Roman"/>
          <w:b w:val="false"/>
          <w:i w:val="false"/>
          <w:color w:val="ff0000"/>
          <w:sz w:val="28"/>
        </w:rPr>
        <w:t>      от Д до Е – земли Тупкараганского района</w:t>
      </w:r>
      <w:r>
        <w:br/>
      </w:r>
      <w:r>
        <w:rPr>
          <w:rFonts w:ascii="Times New Roman"/>
          <w:b w:val="false"/>
          <w:i w:val="false"/>
          <w:color w:val="000000"/>
          <w:sz w:val="28"/>
        </w:rPr>
        <w:t>
</w:t>
      </w:r>
      <w:r>
        <w:rPr>
          <w:rFonts w:ascii="Times New Roman"/>
          <w:b w:val="false"/>
          <w:i w:val="false"/>
          <w:color w:val="ff0000"/>
          <w:sz w:val="28"/>
        </w:rPr>
        <w:t>      от Е до А – территория Каспиского моря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плану управлению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пастбищами и их использованию по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Мангистаускому району 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2021-2022 годы</w:t>
            </w:r>
          </w:p>
        </w:tc>
      </w:tr>
    </w:tbl>
    <w:bookmarkStart w:name="z68" w:id="52"/>
    <w:p>
      <w:pPr>
        <w:spacing w:after="0"/>
        <w:ind w:left="0"/>
        <w:jc w:val="left"/>
      </w:pPr>
      <w:r>
        <w:rPr>
          <w:rFonts w:ascii="Times New Roman"/>
          <w:b/>
          <w:i w:val="false"/>
          <w:color w:val="000000"/>
        </w:rPr>
        <w:t xml:space="preserve"> Карта Мангистауского района с обозначением внешних и внутренних границ и площадей пастбищ, в том числе сезонных, объектов пастбищной инфраструктуры</w:t>
      </w:r>
    </w:p>
    <w:bookmarkEnd w:id="52"/>
    <w:p>
      <w:pPr>
        <w:spacing w:after="0"/>
        <w:ind w:left="0"/>
        <w:jc w:val="left"/>
      </w:pPr>
      <w:r>
        <w:br/>
      </w:r>
    </w:p>
    <w:p>
      <w:pPr>
        <w:spacing w:after="0"/>
        <w:ind w:left="0"/>
        <w:jc w:val="both"/>
      </w:pPr>
      <w:r>
        <w:drawing>
          <wp:inline distT="0" distB="0" distL="0" distR="0">
            <wp:extent cx="7810500" cy="655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55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плану управлению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пастбищами и их использованию по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Мангистаускому району 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2021-2022 годы</w:t>
            </w:r>
          </w:p>
        </w:tc>
      </w:tr>
    </w:tbl>
    <w:bookmarkStart w:name="z73" w:id="53"/>
    <w:p>
      <w:pPr>
        <w:spacing w:after="0"/>
        <w:ind w:left="0"/>
        <w:jc w:val="left"/>
      </w:pPr>
      <w:r>
        <w:rPr>
          <w:rFonts w:ascii="Times New Roman"/>
          <w:b/>
          <w:i w:val="false"/>
          <w:color w:val="000000"/>
        </w:rPr>
        <w:t xml:space="preserve"> Схема доступа пастбище пользователей к вода 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 на территории Мангистауского района</w:t>
      </w:r>
    </w:p>
    <w:bookmarkEnd w:id="53"/>
    <w:p>
      <w:pPr>
        <w:spacing w:after="0"/>
        <w:ind w:left="0"/>
        <w:jc w:val="left"/>
      </w:pPr>
      <w:r>
        <w:br/>
      </w:r>
    </w:p>
    <w:p>
      <w:pPr>
        <w:spacing w:after="0"/>
        <w:ind w:left="0"/>
        <w:jc w:val="both"/>
      </w:pPr>
      <w:r>
        <w:drawing>
          <wp:inline distT="0" distB="0" distL="0" distR="0">
            <wp:extent cx="7810500" cy="697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97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плану управлению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пастбищами и их использованию по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Мангистаускому району 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2021-2022 годы</w:t>
            </w:r>
          </w:p>
        </w:tc>
      </w:tr>
    </w:tbl>
    <w:bookmarkStart w:name="z78" w:id="54"/>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на территории Мангистауского района</w:t>
      </w:r>
    </w:p>
    <w:bookmarkEnd w:id="54"/>
    <w:p>
      <w:pPr>
        <w:spacing w:after="0"/>
        <w:ind w:left="0"/>
        <w:jc w:val="left"/>
      </w:pPr>
      <w:r>
        <w:br/>
      </w:r>
    </w:p>
    <w:p>
      <w:pPr>
        <w:spacing w:after="0"/>
        <w:ind w:left="0"/>
        <w:jc w:val="both"/>
      </w:pPr>
      <w:r>
        <w:drawing>
          <wp:inline distT="0" distB="0" distL="0" distR="0">
            <wp:extent cx="7810500" cy="669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69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плану управлению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пастбищами и их использованию по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Мангистаускому району 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2021-2022 годы</w:t>
            </w:r>
          </w:p>
        </w:tc>
      </w:tr>
    </w:tbl>
    <w:bookmarkStart w:name="z83" w:id="55"/>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при сельском округе на территории Мангистауского района</w:t>
      </w:r>
    </w:p>
    <w:bookmarkEnd w:id="55"/>
    <w:p>
      <w:pPr>
        <w:spacing w:after="0"/>
        <w:ind w:left="0"/>
        <w:jc w:val="left"/>
      </w:pPr>
      <w:r>
        <w:br/>
      </w:r>
    </w:p>
    <w:p>
      <w:pPr>
        <w:spacing w:after="0"/>
        <w:ind w:left="0"/>
        <w:jc w:val="both"/>
      </w:pPr>
      <w:r>
        <w:drawing>
          <wp:inline distT="0" distB="0" distL="0" distR="0">
            <wp:extent cx="78105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70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плану управлению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пастбищами и их использованию по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Мангистаускому району 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2021-2022 годы</w:t>
            </w:r>
          </w:p>
        </w:tc>
      </w:tr>
    </w:tbl>
    <w:bookmarkStart w:name="z88" w:id="56"/>
    <w:p>
      <w:pPr>
        <w:spacing w:after="0"/>
        <w:ind w:left="0"/>
        <w:jc w:val="left"/>
      </w:pPr>
      <w:r>
        <w:rPr>
          <w:rFonts w:ascii="Times New Roman"/>
          <w:b/>
          <w:i w:val="false"/>
          <w:color w:val="000000"/>
        </w:rPr>
        <w:t xml:space="preserve"> Календарный график по использованию пастбищ, определяющие сезонные маршруты выпаса и отгона сельскохозяйственных животных на 2021-2022 годы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населенных пунктов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отгона животных на отдаленные пастбища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возврата скота с отдаленных пастбищ</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Шетпе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апреля по вторую половину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половина сентября и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Актобе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апреля по вторую половину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половина сентября и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Акшымырау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апреля по вторую половину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половина сентября и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Жармыш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апреля по вторую половину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половина сентября и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Жынгылды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апреля по вторую половину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половина сентября и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Кызан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апреля по вторую половину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половина сентября и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Онды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апреля по вторую половину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половина сентября и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Отпан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апреля по вторую половину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половина сентября и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Сайотес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апреля по вторую половину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половина сентября и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Тущикудык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апреля по вторую половину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половина сентября и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Шайыр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апреля по вторую половину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половина сентября и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Шебир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апреля по вторую половину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половина сентября и октября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плану управлению пастбищами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их использованию по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Мангистаускому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2021-2022 годы</w:t>
            </w:r>
          </w:p>
        </w:tc>
      </w:tr>
    </w:tbl>
    <w:bookmarkStart w:name="z94" w:id="57"/>
    <w:p>
      <w:pPr>
        <w:spacing w:after="0"/>
        <w:ind w:left="0"/>
        <w:jc w:val="left"/>
      </w:pPr>
      <w:r>
        <w:rPr>
          <w:rFonts w:ascii="Times New Roman"/>
          <w:b/>
          <w:i w:val="false"/>
          <w:color w:val="000000"/>
        </w:rPr>
        <w:t xml:space="preserve"> Схема (карта) с обозначением внешних и внутренних границ и площадей пастбищ, необходимых для удовлетворения нужд населения в выпасе сельскохозяйственных животных личного подворья в зависимости от местных условий и особенностей</w:t>
      </w:r>
    </w:p>
    <w:bookmarkEnd w:id="57"/>
    <w:p>
      <w:pPr>
        <w:spacing w:after="0"/>
        <w:ind w:left="0"/>
        <w:jc w:val="both"/>
      </w:pPr>
      <w:r>
        <w:rPr>
          <w:rFonts w:ascii="Times New Roman"/>
          <w:b w:val="false"/>
          <w:i w:val="false"/>
          <w:color w:val="ff0000"/>
          <w:sz w:val="28"/>
        </w:rPr>
        <w:t xml:space="preserve">
      Сноска. Решение дополнено приложением 8 в соответствии с решением Мангистауского районного маслихата Мангистауской области от 05.09.2022 </w:t>
      </w:r>
      <w:r>
        <w:rPr>
          <w:rFonts w:ascii="Times New Roman"/>
          <w:b w:val="false"/>
          <w:i w:val="false"/>
          <w:color w:val="ff0000"/>
          <w:sz w:val="28"/>
        </w:rPr>
        <w:t>№ 14/148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31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31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