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fb07" w14:textId="6ce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второй нитки напорного канализационного коллектора до накопителя – испарителя сточных вод с реконструкцией камер переключения на земельных отстойниках" на земельный участок, расположенный в городе Костанай, участок 0-14 км, общей площадью 50,0000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