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d391" w14:textId="7e1d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Костанай</w:t>
      </w:r>
    </w:p>
    <w:p>
      <w:pPr>
        <w:spacing w:after="0"/>
        <w:ind w:left="0"/>
        <w:jc w:val="both"/>
      </w:pPr>
      <w:r>
        <w:rPr>
          <w:rFonts w:ascii="Times New Roman"/>
          <w:b w:val="false"/>
          <w:i w:val="false"/>
          <w:color w:val="000000"/>
          <w:sz w:val="28"/>
        </w:rPr>
        <w:t>Постановление акимата города Костаная Костанайской области от 21 декабря 2021 года № 2783</w:t>
      </w:r>
    </w:p>
    <w:p>
      <w:pPr>
        <w:spacing w:after="0"/>
        <w:ind w:left="0"/>
        <w:jc w:val="both"/>
      </w:pPr>
      <w:bookmarkStart w:name="z4"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города Костаная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городу Костанай.</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жилищных отношений акимата города Костаная" в установленном законодательстве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Костаная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Костаная.</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Костаная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2783</w:t>
            </w:r>
          </w:p>
        </w:tc>
      </w:tr>
    </w:tbl>
    <w:bookmarkStart w:name="z17" w:id="7"/>
    <w:p>
      <w:pPr>
        <w:spacing w:after="0"/>
        <w:ind w:left="0"/>
        <w:jc w:val="left"/>
      </w:pPr>
      <w:r>
        <w:rPr>
          <w:rFonts w:ascii="Times New Roman"/>
          <w:b/>
          <w:i w:val="false"/>
          <w:color w:val="000000"/>
        </w:rPr>
        <w:t xml:space="preserve"> Правила предоставления коммунальных услуг в городе Костанай</w:t>
      </w:r>
    </w:p>
    <w:bookmarkEnd w:id="7"/>
    <w:bookmarkStart w:name="z18" w:id="8"/>
    <w:p>
      <w:pPr>
        <w:spacing w:after="0"/>
        <w:ind w:left="0"/>
        <w:jc w:val="left"/>
      </w:pPr>
      <w:r>
        <w:rPr>
          <w:rFonts w:ascii="Times New Roman"/>
          <w:b/>
          <w:i w:val="false"/>
          <w:color w:val="000000"/>
        </w:rPr>
        <w:t xml:space="preserve"> Глава 1. Общие положения</w:t>
      </w:r>
    </w:p>
    <w:bookmarkEnd w:id="8"/>
    <w:bookmarkStart w:name="z19" w:id="9"/>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Костанай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9"/>
    <w:bookmarkStart w:name="z20"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10"/>
    <w:bookmarkStart w:name="z21" w:id="11"/>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11"/>
    <w:bookmarkStart w:name="z22" w:id="12"/>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12"/>
    <w:bookmarkStart w:name="z23" w:id="13"/>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3"/>
    <w:bookmarkStart w:name="z24" w:id="14"/>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4"/>
    <w:bookmarkStart w:name="z25" w:id="15"/>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5"/>
    <w:bookmarkStart w:name="z26" w:id="16"/>
    <w:p>
      <w:pPr>
        <w:spacing w:after="0"/>
        <w:ind w:left="0"/>
        <w:jc w:val="both"/>
      </w:pPr>
      <w:r>
        <w:rPr>
          <w:rFonts w:ascii="Times New Roman"/>
          <w:b w:val="false"/>
          <w:i w:val="false"/>
          <w:color w:val="000000"/>
          <w:sz w:val="28"/>
        </w:rPr>
        <w:t>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6"/>
    <w:bookmarkStart w:name="z27" w:id="17"/>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7"/>
    <w:bookmarkStart w:name="z28" w:id="18"/>
    <w:p>
      <w:pPr>
        <w:spacing w:after="0"/>
        <w:ind w:left="0"/>
        <w:jc w:val="both"/>
      </w:pPr>
      <w:r>
        <w:rPr>
          <w:rFonts w:ascii="Times New Roman"/>
          <w:b w:val="false"/>
          <w:i w:val="false"/>
          <w:color w:val="000000"/>
          <w:sz w:val="28"/>
        </w:rPr>
        <w:t>
      8) твердые бытовые отходы – коммунальные отходы в твердой форме;</w:t>
      </w:r>
    </w:p>
    <w:bookmarkEnd w:id="18"/>
    <w:bookmarkStart w:name="z29" w:id="19"/>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9"/>
    <w:bookmarkStart w:name="z30" w:id="20"/>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20"/>
    <w:bookmarkStart w:name="z31" w:id="21"/>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21"/>
    <w:bookmarkStart w:name="z32" w:id="22"/>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bookmarkEnd w:id="22"/>
    <w:bookmarkStart w:name="z33" w:id="23"/>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3"/>
    <w:bookmarkStart w:name="z34" w:id="24"/>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24"/>
    <w:bookmarkStart w:name="z35" w:id="25"/>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5"/>
    <w:bookmarkStart w:name="z36" w:id="26"/>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7" w:id="27"/>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7"/>
    <w:bookmarkStart w:name="z38" w:id="28"/>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8"/>
    <w:bookmarkStart w:name="z39" w:id="29"/>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40" w:id="30"/>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30"/>
    <w:bookmarkStart w:name="z41" w:id="31"/>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31"/>
    <w:bookmarkStart w:name="z42"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43"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4"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5" w:id="35"/>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5"/>
    <w:bookmarkStart w:name="z46" w:id="36"/>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6"/>
    <w:bookmarkStart w:name="z47" w:id="37"/>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7"/>
    <w:bookmarkStart w:name="z48"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bookmarkStart w:name="z49"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50"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51"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52"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53"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4"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5"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6" w:id="46"/>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6"/>
    <w:bookmarkStart w:name="z57" w:id="47"/>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7"/>
    <w:bookmarkStart w:name="z58" w:id="48"/>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8"/>
    <w:bookmarkStart w:name="z59" w:id="49"/>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9"/>
    <w:bookmarkStart w:name="z60"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50"/>
    <w:bookmarkStart w:name="z61"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62"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bookmarkStart w:name="z63"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bookmarkStart w:name="z64" w:id="54"/>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4"/>
    <w:bookmarkStart w:name="z65" w:id="55"/>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5"/>
    <w:bookmarkStart w:name="z66" w:id="56"/>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6"/>
    <w:bookmarkStart w:name="z67" w:id="57"/>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города Костанай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7"/>
    <w:bookmarkStart w:name="z68" w:id="5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8"/>
    <w:bookmarkStart w:name="z69" w:id="5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9"/>
    <w:bookmarkStart w:name="z70" w:id="60"/>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0"/>
    <w:bookmarkStart w:name="z71" w:id="61"/>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1"/>
    <w:bookmarkStart w:name="z72" w:id="62"/>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2"/>
    <w:bookmarkStart w:name="z73" w:id="63"/>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3"/>
    <w:bookmarkStart w:name="z74" w:id="64"/>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4"/>
    <w:bookmarkStart w:name="z75" w:id="65"/>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5"/>
    <w:bookmarkStart w:name="z76" w:id="66"/>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6"/>
    <w:bookmarkStart w:name="z77" w:id="67"/>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7"/>
    <w:bookmarkStart w:name="z78" w:id="68"/>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8"/>
    <w:bookmarkStart w:name="z79" w:id="69"/>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9"/>
    <w:bookmarkStart w:name="z80" w:id="70"/>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70"/>
    <w:bookmarkStart w:name="z81" w:id="71"/>
    <w:p>
      <w:pPr>
        <w:spacing w:after="0"/>
        <w:ind w:left="0"/>
        <w:jc w:val="both"/>
      </w:pPr>
      <w:r>
        <w:rPr>
          <w:rFonts w:ascii="Times New Roman"/>
          <w:b w:val="false"/>
          <w:i w:val="false"/>
          <w:color w:val="000000"/>
          <w:sz w:val="28"/>
        </w:rPr>
        <w:t>
      20. Потребитель:</w:t>
      </w:r>
    </w:p>
    <w:bookmarkEnd w:id="71"/>
    <w:bookmarkStart w:name="z82" w:id="72"/>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2"/>
    <w:bookmarkStart w:name="z83" w:id="73"/>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3"/>
    <w:bookmarkStart w:name="z84" w:id="74"/>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4"/>
    <w:bookmarkStart w:name="z85" w:id="75"/>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5"/>
    <w:bookmarkStart w:name="z86" w:id="76"/>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6"/>
    <w:bookmarkStart w:name="z87" w:id="77"/>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7"/>
    <w:bookmarkStart w:name="z88" w:id="78"/>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8"/>
    <w:bookmarkStart w:name="z89" w:id="79"/>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9"/>
    <w:bookmarkStart w:name="z90" w:id="80"/>
    <w:p>
      <w:pPr>
        <w:spacing w:after="0"/>
        <w:ind w:left="0"/>
        <w:jc w:val="both"/>
      </w:pPr>
      <w:r>
        <w:rPr>
          <w:rFonts w:ascii="Times New Roman"/>
          <w:b w:val="false"/>
          <w:i w:val="false"/>
          <w:color w:val="000000"/>
          <w:sz w:val="28"/>
        </w:rPr>
        <w:t>
      21. Поставщик:</w:t>
      </w:r>
    </w:p>
    <w:bookmarkEnd w:id="80"/>
    <w:bookmarkStart w:name="z91" w:id="8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1"/>
    <w:bookmarkStart w:name="z92" w:id="82"/>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2"/>
    <w:bookmarkStart w:name="z93" w:id="83"/>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3"/>
    <w:bookmarkStart w:name="z94" w:id="84"/>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4"/>
    <w:bookmarkStart w:name="z95" w:id="85"/>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5"/>
    <w:bookmarkStart w:name="z96" w:id="86"/>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6"/>
    <w:bookmarkStart w:name="z97" w:id="87"/>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7"/>
    <w:bookmarkStart w:name="z98" w:id="88"/>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8"/>
    <w:bookmarkStart w:name="z99" w:id="89"/>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9"/>
    <w:bookmarkStart w:name="z100" w:id="90"/>
    <w:p>
      <w:pPr>
        <w:spacing w:after="0"/>
        <w:ind w:left="0"/>
        <w:jc w:val="left"/>
      </w:pPr>
      <w:r>
        <w:rPr>
          <w:rFonts w:ascii="Times New Roman"/>
          <w:b/>
          <w:i w:val="false"/>
          <w:color w:val="000000"/>
        </w:rPr>
        <w:t xml:space="preserve"> Глава 4. Порядок расчета и оплаты коммунальных услуг</w:t>
      </w:r>
    </w:p>
    <w:bookmarkEnd w:id="90"/>
    <w:bookmarkStart w:name="z101" w:id="91"/>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91"/>
    <w:bookmarkStart w:name="z102" w:id="9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2"/>
    <w:bookmarkStart w:name="z103" w:id="9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3"/>
    <w:bookmarkStart w:name="z104" w:id="94"/>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4"/>
    <w:bookmarkStart w:name="z105" w:id="9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5"/>
    <w:bookmarkStart w:name="z106" w:id="9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города Костанай в соответствии с подпунктом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96"/>
    <w:bookmarkStart w:name="z107" w:id="9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7"/>
    <w:bookmarkStart w:name="z108" w:id="9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98"/>
    <w:bookmarkStart w:name="z109" w:id="9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9"/>
    <w:bookmarkStart w:name="z110" w:id="10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0"/>
    <w:bookmarkStart w:name="z111" w:id="101"/>
    <w:p>
      <w:pPr>
        <w:spacing w:after="0"/>
        <w:ind w:left="0"/>
        <w:jc w:val="left"/>
      </w:pPr>
      <w:r>
        <w:rPr>
          <w:rFonts w:ascii="Times New Roman"/>
          <w:b/>
          <w:i w:val="false"/>
          <w:color w:val="000000"/>
        </w:rPr>
        <w:t xml:space="preserve"> Глава 5. Порядок разрешения разногласий</w:t>
      </w:r>
    </w:p>
    <w:bookmarkEnd w:id="101"/>
    <w:bookmarkStart w:name="z112" w:id="10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2"/>
    <w:bookmarkStart w:name="z113" w:id="10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3"/>
    <w:bookmarkStart w:name="z114" w:id="10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4"/>
    <w:bookmarkStart w:name="z115" w:id="10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5"/>
    <w:bookmarkStart w:name="z116" w:id="10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6"/>
    <w:bookmarkStart w:name="z117" w:id="107"/>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7"/>
    <w:bookmarkStart w:name="z118" w:id="108"/>
    <w:p>
      <w:pPr>
        <w:spacing w:after="0"/>
        <w:ind w:left="0"/>
        <w:jc w:val="both"/>
      </w:pPr>
      <w:r>
        <w:rPr>
          <w:rFonts w:ascii="Times New Roman"/>
          <w:b w:val="false"/>
          <w:i w:val="false"/>
          <w:color w:val="000000"/>
          <w:sz w:val="28"/>
        </w:rPr>
        <w:t>
      2) характер ухудшения качества коммунальных услуг;</w:t>
      </w:r>
    </w:p>
    <w:bookmarkEnd w:id="108"/>
    <w:bookmarkStart w:name="z119" w:id="109"/>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9"/>
    <w:bookmarkStart w:name="z120" w:id="110"/>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0"/>
    <w:bookmarkStart w:name="z121" w:id="111"/>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1"/>
    <w:bookmarkStart w:name="z122" w:id="112"/>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12"/>
    <w:bookmarkStart w:name="z123" w:id="113"/>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3"/>
    <w:bookmarkStart w:name="z124" w:id="11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14"/>
    <w:bookmarkStart w:name="z125" w:id="11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15"/>
    <w:bookmarkStart w:name="z126" w:id="11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16"/>
    <w:bookmarkStart w:name="z127" w:id="117"/>
    <w:p>
      <w:pPr>
        <w:spacing w:after="0"/>
        <w:ind w:left="0"/>
        <w:jc w:val="left"/>
      </w:pPr>
      <w:r>
        <w:rPr>
          <w:rFonts w:ascii="Times New Roman"/>
          <w:b/>
          <w:i w:val="false"/>
          <w:color w:val="000000"/>
        </w:rPr>
        <w:t xml:space="preserve"> Глава 6. Заключительные положения</w:t>
      </w:r>
    </w:p>
    <w:bookmarkEnd w:id="117"/>
    <w:bookmarkStart w:name="z128" w:id="118"/>
    <w:p>
      <w:pPr>
        <w:spacing w:after="0"/>
        <w:ind w:left="0"/>
        <w:jc w:val="both"/>
      </w:pPr>
      <w:r>
        <w:rPr>
          <w:rFonts w:ascii="Times New Roman"/>
          <w:b w:val="false"/>
          <w:i w:val="false"/>
          <w:color w:val="000000"/>
          <w:sz w:val="28"/>
        </w:rPr>
        <w:t xml:space="preserve">
      37.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8"/>
    <w:bookmarkStart w:name="z129" w:id="119"/>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