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d217" w14:textId="fecd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января 2020 года № 7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6 октября 2021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29 января 2020 года № 7 (зарегистрировано в Реестре государственной регистрации нормативных правовых актов под № 8941)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сел, сельских округов Денисовского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сел, сельских округов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сел, сельских округов по управлению коммунальной собственностью сел, сельских округов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сел, сельских округов;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сел, сельских округов;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акимов сел, сельских округов для дальнейшего внесения в соответствующую районную избирательную комиссию для регистрации в качестве кандидата в акимы сел, сельских округов;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села,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села, сельского округа.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села,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села, сельского округа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