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e54" w14:textId="e049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февраля 2014 года № 24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 декабря 2021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Крымского сельского округа Денисовского района Костанайской области" от 28 февраля 2014 года № 24 (зарегистрировано в Реестре государственной регистрации нормативных правовых актов за № 4552)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Крымское Денисовского района Костанайской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Крымского сельского округа Денисовского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Крымское Денисовского района Костанайской области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Крымское Денисовского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 Крымское Денисовского района Костанайской области.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Крымское, в границах которой осуществляется местное самоуправление, формируются и функционируют его органы;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Крымское в избрании представителей для участия в сходе местного сообщества.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Крымское подразделяется на участки.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Крымское.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Крымское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Крымское организуется акимом села.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Крымское, имеющих право в нем участвовать.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Крымское и имеющих право в нем участвовать.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Крымское или уполномоченным им лицом.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Крымское или уполномоченное им лицо.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Крымское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Денисовским районным маслихатом.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Крымское.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Крымское Денисовского района Костанайской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Крымское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Крымское Денисовского района Костанайской области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