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f640" w14:textId="4baf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459 "О бюджетах сел, сельских округов Карасуского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ноября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Карасуского района на 2021 - 2023 годы" от 8 января 2021 года № 459 (зарегистрировано в Реестре государственной регистрации нормативных правовых актов за № 9714)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2021-2023 годы согласно приложениям 4, 5 и 6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15 160,0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20 844,4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3 930,4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21 814,6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- 970,2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970,2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Ильичевского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21 978,6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19 492,6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22 383,1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- 404,5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17 297,0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1 969,0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15 328,0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–17 755,4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88 516,8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17 324,0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71 062,8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–92 970,3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4453,5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24 820,2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3 870,0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–180,0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20 770,2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25 713,0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- 892,8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22 618,9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3 002,1 тысяча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19 601,9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23 195,3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18 200,0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1 361,4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14,6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–16 824,0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18 502,6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115 951,4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11 988,4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103 963,0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120 030,7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- 4 079,3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4 079,3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Ушаковского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16 834,0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15 128,0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–16 993,4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- 159,4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159,4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21 013,0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8 857,0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12 156,0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23 109,0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- 2 096,0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19 138,0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17 909,0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19 650,0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512,0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2021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2021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2021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2021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