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d639" w14:textId="490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Костанайской области от 17 января 2020 года № 343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17 января 2020 года № 343 (зарегистрировано в Реестре государственной регистрации нормативных правовых актов под № 8916)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сел, сельских округов Узункольского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сел, сельских округов для дальнейшего внесения в районную избирательную комиссию для регистрации в качестве кандидата в акимы сел, сельских округов;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непрерывным публичным распространении массовой информации, включая интернет-ресурсы,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протокол подписывается председателем и секретарем собрания и в течение одного рабочего дня с момента подписания протокол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в течение пяти рабочих дней с момента подписания передается на рассмотрения в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сел, сельских округов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в течение трех рабочих дней передается на разрешение вышестоящему акиму после его предварительного обсуждения на заседании маслихата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