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2134" w14:textId="5ad2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Бауманское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59. Отменено решением маслихата Узункольского района Костанайской области от 24 декабря 2021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Бауманское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Бауманское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Бауманское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Е. Андрейчук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сентября 2021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Бауманское Узункольского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Бауманское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Бауманское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Бауманское Узункольского района Костанайской области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Бауманское Узункольского района Костанайской области (далее – Узункольский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Бауманское.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Бауманское созывается и проводится с целью избрания представителей для участия в сходе местного сообщества.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Бауманское.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Бауманское организуется акимом села.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Бауманское, имеющих право в нем участвовать.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Бауманское для участия в сходе местного сообщества определяется на основе принципа равного представительства.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Бауманское.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