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7cf4" w14:textId="425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 Акжар и Майтубек Майского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2021 года № 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Акжар на 2022-2024 годы согласно приложения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–44170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Акшиманского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–47681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Баскольского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–41103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–45268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Казанского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–35821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Каратерекского сельского округа на 2022-2024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3701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39552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43490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Кентубекского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4579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53063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Коктубекского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–118702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–136683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Майского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3086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41853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Малайсаринского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48965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–43784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–49207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Майтубек на 2022-2024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38999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3194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38999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Сатинского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–134547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–138420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округов, сел Акжар и Майтубек на 2022 год объем субвенций, передаваемых из районного бюджета в общей сумме 335987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- 26763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30491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38850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30567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26192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27642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бюджетах сельских округов, сел Акжар и Майтубек на 2023 год объем субвенций, передаваемых из районного бюджета в общей сумме 328410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30587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30707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48546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30085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24832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27449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бюджетах сельских округов, сел Акжар и Майтубек на 2024 год объем субвенций, передаваемых из районного бюджета в общей сумме 344005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- 18709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31128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30340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31232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31605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49372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31310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28704 тысяча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Акжар на 2022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Акшиманского сельского округа на 2022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Баскольского сельского округа на 2022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Казанского сельского округа на 2022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Коктубекского сельского округа на 2022 год (с изменениями)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Малайсаринского сельского округа на 2022год (с изменениями)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Сатинского сельского округа на 2022год (с изменениями)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решений Майского районного маслихата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