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49b9" w14:textId="09a4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2020 года № 1/65 "О Майском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7 декабря 2021 года № 1/10. Зарегистрировано в Министерстве юстиции Республики Казахстан 8 декабря 2021 года № 25640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24 декабря 2020 года № 1/65 "О Майском районном бюджете на 2021 - 2023 годы" (зарегистрированное в Реестре государственной регистрации нормативных правовых актов под № 7115)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Майский районный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6023119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755602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5248524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6119252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-120280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120280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что в районном бюджете на 2021 год предусмотрены целевые текущие трансферты бюджетам сельских округов, сел Акжар и Майтубек в сумме 255939 тысяч тенге на затраты текущего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