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7143" w14:textId="a497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Кенесского сельского округа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29 декабря 2021 года № 19/93.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Кенесского сельского округа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88 254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82 300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89 166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28/156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Кенесского сельского округа на 2022 год объем субвенции, передаваемой из районного бюджета – 73 132 тысяч тенге.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Кенесского сельского округа на 2022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28/156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19/93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