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4943" w14:textId="0f04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Возвышенского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14-19.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Возвышенского сельского округа района имени Габита Мусрепова Северо-Казахстанской области" от 31 марта 2014 года № 23-7 (зарегистрировано в Реестре государственной регистрации нормативных правовых актов за № 2748)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Возвышенского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"Количественный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Возвышенского сельского округа района имени Габита Мусрепова Северо-Казахстанской области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Возвышенского сельского округа района имени Габита Мусрепова Северо-Казахстанской области.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Возвышенского сельского округа района имени Габита Мусрепова Северо-Казахстанской области;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Возвышенского сельского округа района имени Габита Мусрепова Северо-Казахстанской области.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Возвышенского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Возвышенского сельского округа района имени Габита Мусрепова Северо-Казахстанской области".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Возвышенского сельского округа района имени Габита Мусрепова Северо-Казахстанской области.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Возвышенского сельского округа района имени Габита Мусрепова Северо-Казахстанской области или уполномоченным им лицом.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Возвышенского сельского округа района имени Габита Мусрепова Северо-Казахстанской области или уполномоченное им лицо.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Возвышенского сельского округа района имени Габита Мусрепова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Возвышенского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20 лет Целины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Приречная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Құнанбаев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Кошевого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Матросова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Чкалова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Сакко и Ванцетти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Стерлитамак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Брилевка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