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de7c" w14:textId="6a5d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58/387 "Об утверждении бюджета Алматинского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2021-2023 годы" от 8 января 2021 года № 58/387 (зарегистрировано в Реестре государственной регистрации нормативных правовых актов под № 7010)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2021-2023 годы согласно приложениям 1, 2, 3,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- 19 473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- 18 621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- 19 535,3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 (использование профицита) бюджета - 62,3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Алматинского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2021-2023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Алматинского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топлива и другие текущие расходы аппарата;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2021-2023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58/387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