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bbff" w14:textId="119b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маслихата Есильского района Северо-Казахстанской области от 8 января 2021 года № 58/389 "Об утверждении бюджета Бескудукского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2021-2023 годы" от 8 января 2021 года № 58/389 (зарегистрировано в Реестре государственной регистрации нормативных правовых актов под № 7006)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Бескудукского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- 27 454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- 25 810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- 28 572,7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Бескудукского сельского округа Есильского района Северо-Казахстанской области на 2021 год объемы целевых текущих трансфертов выделенных их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Алабие Бескудукского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Черуновка Бескудукского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2021-2023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Бескудукского сельского округа Есильского района Северо-Казахстанской области на 2021 год объемы целевых текущих трансфертов выделенных их районного бюджета,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Бескудук Есильского района Северо-Казахстанской области;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2021-2023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